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2D050"/>
  <w:body>
    <w:p w:rsidR="003330F0" w:rsidRDefault="003330F0" w:rsidP="003330F0">
      <w:pPr>
        <w:jc w:val="center"/>
        <w:rPr>
          <w:sz w:val="28"/>
        </w:rPr>
      </w:pPr>
      <w:r>
        <w:rPr>
          <w:noProof/>
          <w:sz w:val="28"/>
          <w:lang w:eastAsia="ru-RU"/>
        </w:rPr>
        <w:drawing>
          <wp:inline distT="0" distB="0" distL="0" distR="0">
            <wp:extent cx="5940425" cy="1053465"/>
            <wp:effectExtent l="171450" t="133350" r="365125" b="299085"/>
            <wp:docPr id="1" name="Рисунок 0" descr="bannermintry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mintryd.png"/>
                    <pic:cNvPicPr/>
                  </pic:nvPicPr>
                  <pic:blipFill>
                    <a:blip r:embed="rId6" cstate="print"/>
                    <a:stretch>
                      <a:fillRect/>
                    </a:stretch>
                  </pic:blipFill>
                  <pic:spPr>
                    <a:xfrm>
                      <a:off x="0" y="0"/>
                      <a:ext cx="5940425" cy="1053465"/>
                    </a:xfrm>
                    <a:prstGeom prst="rect">
                      <a:avLst/>
                    </a:prstGeom>
                    <a:ln>
                      <a:noFill/>
                    </a:ln>
                    <a:effectLst>
                      <a:outerShdw blurRad="292100" dist="139700" dir="2700000" algn="tl" rotWithShape="0">
                        <a:srgbClr val="333333">
                          <a:alpha val="65000"/>
                        </a:srgbClr>
                      </a:outerShdw>
                    </a:effectLst>
                  </pic:spPr>
                </pic:pic>
              </a:graphicData>
            </a:graphic>
          </wp:inline>
        </w:drawing>
      </w:r>
    </w:p>
    <w:p w:rsidR="00BD0D0C" w:rsidRDefault="00BD0D0C" w:rsidP="003330F0">
      <w:pPr>
        <w:pStyle w:val="a3"/>
        <w:spacing w:after="0"/>
        <w:ind w:left="540"/>
        <w:jc w:val="center"/>
        <w:rPr>
          <w:b/>
          <w:sz w:val="32"/>
          <w:szCs w:val="28"/>
        </w:rPr>
      </w:pPr>
    </w:p>
    <w:p w:rsidR="003330F0" w:rsidRDefault="003330F0" w:rsidP="003330F0">
      <w:pPr>
        <w:pStyle w:val="a3"/>
        <w:spacing w:after="0"/>
        <w:ind w:left="540"/>
        <w:jc w:val="center"/>
        <w:rPr>
          <w:b/>
          <w:sz w:val="32"/>
          <w:szCs w:val="28"/>
        </w:rPr>
      </w:pPr>
      <w:r w:rsidRPr="003330F0">
        <w:rPr>
          <w:b/>
          <w:sz w:val="32"/>
          <w:szCs w:val="28"/>
        </w:rPr>
        <w:t>Социальная работа как профессия.</w:t>
      </w:r>
    </w:p>
    <w:p w:rsidR="0005036A" w:rsidRPr="0005036A" w:rsidRDefault="0005036A" w:rsidP="0005036A">
      <w:pPr>
        <w:pStyle w:val="a3"/>
        <w:spacing w:after="0"/>
        <w:ind w:left="540"/>
        <w:rPr>
          <w:color w:val="FF0066"/>
          <w:szCs w:val="28"/>
        </w:rPr>
      </w:pPr>
      <w:r w:rsidRPr="0005036A">
        <w:rPr>
          <w:color w:val="002060"/>
          <w:szCs w:val="28"/>
        </w:rPr>
        <w:t>Определение социальной работы</w:t>
      </w:r>
      <w:proofErr w:type="gramStart"/>
      <w:r>
        <w:rPr>
          <w:color w:val="002060"/>
          <w:szCs w:val="28"/>
        </w:rPr>
        <w:t xml:space="preserve"> :</w:t>
      </w:r>
      <w:proofErr w:type="gramEnd"/>
      <w:r>
        <w:rPr>
          <w:color w:val="002060"/>
          <w:szCs w:val="28"/>
        </w:rPr>
        <w:t xml:space="preserve">                                                                    </w:t>
      </w:r>
      <w:r>
        <w:rPr>
          <w:color w:val="FF0066"/>
          <w:szCs w:val="28"/>
        </w:rPr>
        <w:t xml:space="preserve"> </w:t>
      </w:r>
      <w:r w:rsidRPr="0005036A">
        <w:rPr>
          <w:color w:val="FF0066"/>
          <w:szCs w:val="28"/>
        </w:rPr>
        <w:t>Социальная работа – это совокупность видов деятельности (профессиональной и непрофессиональной, служебной и добровольной) по удовлетворению социальных потребностей человека. Тот, кто в любом случае обращается за помощью к социальному работнику, или кому такая помощь предлагается, определяется как клиент (посетитель, заказчик) социальной работы. Клиент может представлять собой индивидуума, семью, какую – либо группу или сообщество.</w:t>
      </w:r>
    </w:p>
    <w:p w:rsidR="003330F0" w:rsidRPr="003330F0" w:rsidRDefault="003330F0" w:rsidP="003330F0">
      <w:pPr>
        <w:pStyle w:val="a3"/>
        <w:spacing w:after="0"/>
        <w:ind w:left="540"/>
        <w:rPr>
          <w:sz w:val="28"/>
          <w:szCs w:val="28"/>
        </w:rPr>
      </w:pPr>
    </w:p>
    <w:p w:rsidR="003330F0" w:rsidRPr="003330F0" w:rsidRDefault="003330F0" w:rsidP="003330F0">
      <w:pPr>
        <w:pStyle w:val="a3"/>
        <w:spacing w:after="0"/>
        <w:ind w:left="540"/>
        <w:rPr>
          <w:sz w:val="28"/>
          <w:szCs w:val="28"/>
        </w:rPr>
      </w:pPr>
      <w:r w:rsidRPr="003330F0">
        <w:rPr>
          <w:sz w:val="28"/>
          <w:szCs w:val="28"/>
        </w:rPr>
        <w:t xml:space="preserve">Первое упоминание о социальной работе как таковой относится к 1750 г. до н. э. Первые программы профессиональной подготовки социальных работников появились в конце XIX века в Амстердаме, затем в Берлине, Лондоне, что означало переход социальной работы на </w:t>
      </w:r>
      <w:r>
        <w:rPr>
          <w:sz w:val="28"/>
          <w:szCs w:val="28"/>
        </w:rPr>
        <w:t>п</w:t>
      </w:r>
      <w:r w:rsidRPr="003330F0">
        <w:rPr>
          <w:sz w:val="28"/>
          <w:szCs w:val="28"/>
        </w:rPr>
        <w:t>рофессиональный уровень, когда в постановке социального диагноза и выбора методов и средств социальной работы руководствуются не общими моральными критериями, а научно обоснованным профессиональным подходом.</w:t>
      </w:r>
      <w:r w:rsidRPr="003330F0">
        <w:rPr>
          <w:b/>
          <w:sz w:val="28"/>
          <w:szCs w:val="28"/>
        </w:rPr>
        <w:t xml:space="preserve"> Социальная помощь стала рассматриваться как комбинация мер, результатом которых являются изменения как самого человека, так и социального окружения.</w:t>
      </w:r>
      <w:r w:rsidRPr="003330F0">
        <w:rPr>
          <w:sz w:val="28"/>
          <w:szCs w:val="28"/>
        </w:rPr>
        <w:t xml:space="preserve"> В течение всего XIX века устанавливалось понимание социальными работниками главного тезиса: для лечения социальных болезней человека необходимо высвободить и развить, преумножить ресурсы личности и ее социального окружения, прежде всего семьи.</w:t>
      </w:r>
    </w:p>
    <w:p w:rsidR="003330F0" w:rsidRPr="003330F0" w:rsidRDefault="003330F0" w:rsidP="003330F0">
      <w:pPr>
        <w:pStyle w:val="a3"/>
        <w:spacing w:after="0"/>
        <w:ind w:left="540"/>
        <w:rPr>
          <w:sz w:val="28"/>
          <w:szCs w:val="28"/>
        </w:rPr>
      </w:pPr>
    </w:p>
    <w:p w:rsidR="003330F0" w:rsidRPr="003330F0" w:rsidRDefault="003330F0" w:rsidP="003330F0">
      <w:pPr>
        <w:pStyle w:val="a3"/>
        <w:spacing w:after="0"/>
        <w:ind w:left="540"/>
        <w:rPr>
          <w:sz w:val="28"/>
          <w:szCs w:val="28"/>
        </w:rPr>
      </w:pPr>
      <w:r w:rsidRPr="003330F0">
        <w:rPr>
          <w:sz w:val="28"/>
          <w:szCs w:val="28"/>
        </w:rPr>
        <w:t xml:space="preserve">Современный подход в мировой практике заключается в ясном понимании того, что </w:t>
      </w:r>
      <w:r w:rsidRPr="003330F0">
        <w:rPr>
          <w:b/>
          <w:sz w:val="28"/>
          <w:szCs w:val="28"/>
        </w:rPr>
        <w:t>социальная работа является одной из форм деятельности, направленной на достижение социальных изменений.</w:t>
      </w:r>
      <w:r w:rsidRPr="003330F0">
        <w:rPr>
          <w:sz w:val="28"/>
          <w:szCs w:val="28"/>
        </w:rPr>
        <w:t xml:space="preserve"> С этих позиций социальная работа является мощным сдерживающим средством социальных катаклизмов и конфликтов в обществе, тем более эффективным, чем больше ресурсов выделяет общество и государство. Следовательно, применительно к современной Украине, ввергнутой в социальный передел без предварительной подготовки и добровольного согласия большей части общества, стремительное развитие социальных служб, включение в социальную работу общественных объединений, благотворительных фондов, творческих и профессиональных союзов, </w:t>
      </w:r>
      <w:r w:rsidRPr="003330F0">
        <w:rPr>
          <w:sz w:val="28"/>
          <w:szCs w:val="28"/>
        </w:rPr>
        <w:lastRenderedPageBreak/>
        <w:t>конфессий есть вопрос политический и один из приоритетных в сфере национальной безопасности.</w:t>
      </w:r>
    </w:p>
    <w:p w:rsidR="003330F0" w:rsidRPr="003330F0" w:rsidRDefault="003330F0" w:rsidP="003330F0">
      <w:pPr>
        <w:pStyle w:val="a3"/>
        <w:spacing w:after="0"/>
        <w:ind w:left="540"/>
        <w:rPr>
          <w:sz w:val="28"/>
          <w:szCs w:val="28"/>
        </w:rPr>
      </w:pPr>
    </w:p>
    <w:p w:rsidR="003330F0" w:rsidRDefault="003330F0" w:rsidP="003330F0">
      <w:pPr>
        <w:pStyle w:val="a3"/>
        <w:spacing w:after="0"/>
        <w:ind w:left="540"/>
        <w:rPr>
          <w:b/>
          <w:sz w:val="28"/>
          <w:szCs w:val="28"/>
        </w:rPr>
      </w:pPr>
      <w:r w:rsidRPr="003330F0">
        <w:rPr>
          <w:b/>
          <w:sz w:val="28"/>
          <w:szCs w:val="28"/>
        </w:rPr>
        <w:t>Для практики социальной работы в нашей стране с момента ее зарождения и по настоящее время характерна доминирующая роль социальной педагогики.</w:t>
      </w:r>
      <w:r w:rsidRPr="003330F0">
        <w:rPr>
          <w:sz w:val="28"/>
          <w:szCs w:val="28"/>
        </w:rPr>
        <w:t xml:space="preserve"> При этом важно пояснить, что понятие "социальная педагогика" нетождественно понятию "школьная социальная работа". Социальная педагогика, или педагогика отношений в социуме, рассматривается как </w:t>
      </w:r>
      <w:r w:rsidRPr="003330F0">
        <w:rPr>
          <w:b/>
          <w:sz w:val="28"/>
          <w:szCs w:val="28"/>
        </w:rPr>
        <w:t>научная основа в системе служб социальной помощи населению, позволяющая своевременно диагностировать, выявлять и педагогически целесообразно влиять на отношения в социуме.</w:t>
      </w:r>
    </w:p>
    <w:p w:rsidR="00B52E00" w:rsidRPr="00B52E00" w:rsidRDefault="00B52E00" w:rsidP="00B52E00">
      <w:pPr>
        <w:pStyle w:val="a3"/>
        <w:spacing w:after="0"/>
        <w:ind w:left="540"/>
        <w:jc w:val="center"/>
        <w:rPr>
          <w:sz w:val="28"/>
          <w:szCs w:val="28"/>
        </w:rPr>
      </w:pPr>
      <w:r>
        <w:rPr>
          <w:b/>
          <w:sz w:val="32"/>
          <w:szCs w:val="28"/>
        </w:rPr>
        <w:t xml:space="preserve">Этический кодекс социального работника                               </w:t>
      </w:r>
    </w:p>
    <w:p w:rsidR="003330F0" w:rsidRDefault="00B52E00" w:rsidP="00B52E00">
      <w:pPr>
        <w:jc w:val="center"/>
        <w:rPr>
          <w:b/>
          <w:color w:val="FF0000"/>
          <w:sz w:val="28"/>
        </w:rPr>
      </w:pPr>
      <w:r w:rsidRPr="00C9495B">
        <w:rPr>
          <w:b/>
          <w:color w:val="0070C0"/>
          <w:sz w:val="28"/>
        </w:rPr>
        <w:t>1.1.</w:t>
      </w:r>
      <w:r w:rsidRPr="00B52E00">
        <w:rPr>
          <w:b/>
          <w:color w:val="FF0000"/>
          <w:sz w:val="28"/>
        </w:rPr>
        <w:t xml:space="preserve"> В задачи Кодекса входит характеристика основных этических норм и правил, которыми руководствуются социальные работники в своей практической деятельности. Этот документ является манифестом, провозглашающим ценности и принципы, способствующие повышению и поддержанию высокого стандарта профессиональной деятельности каждого социального работника ЦСОН ЯМР.                                                                          </w:t>
      </w:r>
      <w:r w:rsidRPr="00C9495B">
        <w:rPr>
          <w:b/>
          <w:color w:val="0070C0"/>
          <w:sz w:val="28"/>
        </w:rPr>
        <w:t>1.2.</w:t>
      </w:r>
      <w:r w:rsidRPr="00B52E00">
        <w:rPr>
          <w:b/>
          <w:color w:val="FF0000"/>
          <w:sz w:val="28"/>
        </w:rPr>
        <w:t xml:space="preserve"> Кодекс содержит директивы для работников социальной сферы. Кодекс может быть использован и другими людьми для определения стандартов профессионализма, ожидаемого от специалистов социальной сферы и студентов социальных вузов. Поэтому работодатели могут включать данный кодекс в тексте контрактов по найму, заключаемых с социальными работниками.                                                                                                                   </w:t>
      </w:r>
      <w:r w:rsidRPr="00C9495B">
        <w:rPr>
          <w:b/>
          <w:color w:val="0070C0"/>
          <w:sz w:val="28"/>
        </w:rPr>
        <w:t>1.3.</w:t>
      </w:r>
      <w:r w:rsidRPr="00B52E00">
        <w:rPr>
          <w:b/>
          <w:color w:val="FF0000"/>
          <w:sz w:val="28"/>
        </w:rPr>
        <w:t xml:space="preserve"> Положения Кодекса ориентирует социальных работников ЦСОН ЯМР строить практическую деятельность вокруг интересов клиента, вовлекая его на равноправной основе на всех стадиях в процесс оказания ему социальных услуг.                                                                                                                                     </w:t>
      </w:r>
      <w:r w:rsidRPr="00C9495B">
        <w:rPr>
          <w:b/>
          <w:color w:val="0070C0"/>
          <w:sz w:val="28"/>
        </w:rPr>
        <w:t>1.4.</w:t>
      </w:r>
      <w:r w:rsidRPr="00B52E00">
        <w:rPr>
          <w:b/>
          <w:color w:val="FF0000"/>
          <w:sz w:val="28"/>
        </w:rPr>
        <w:t xml:space="preserve"> Кодекс требует от социальных работников ЦСОН ЯМР исполнять свои обязанности профессионально, руководствуясь этическими и моральными принципами.                                                                                                                      </w:t>
      </w:r>
      <w:r w:rsidRPr="00C9495B">
        <w:rPr>
          <w:b/>
          <w:color w:val="0070C0"/>
          <w:sz w:val="28"/>
        </w:rPr>
        <w:t>1.5.</w:t>
      </w:r>
      <w:r w:rsidRPr="00B52E00">
        <w:rPr>
          <w:b/>
          <w:color w:val="FF0000"/>
          <w:sz w:val="28"/>
        </w:rPr>
        <w:t xml:space="preserve"> Кодекс не предоставляет права никому подвергать дискриминации человека в каких бы то ни было целях.                                                                     </w:t>
      </w:r>
      <w:r w:rsidRPr="00C9495B">
        <w:rPr>
          <w:b/>
          <w:color w:val="0070C0"/>
          <w:sz w:val="28"/>
        </w:rPr>
        <w:t>1.6.</w:t>
      </w:r>
      <w:r w:rsidRPr="00B52E00">
        <w:rPr>
          <w:b/>
          <w:color w:val="FF0000"/>
          <w:sz w:val="28"/>
        </w:rPr>
        <w:t xml:space="preserve"> Согласие с Кодексом этики и его профессиональное и личностное принятие являются своеобразным допуском к профессии социального работника.</w:t>
      </w:r>
    </w:p>
    <w:p w:rsidR="0005036A" w:rsidRDefault="0005036A" w:rsidP="0005036A">
      <w:pPr>
        <w:pStyle w:val="a3"/>
        <w:spacing w:after="0"/>
        <w:ind w:left="540"/>
        <w:jc w:val="center"/>
        <w:rPr>
          <w:b/>
          <w:sz w:val="32"/>
          <w:szCs w:val="28"/>
        </w:rPr>
      </w:pPr>
      <w:r w:rsidRPr="0005036A">
        <w:rPr>
          <w:b/>
          <w:sz w:val="32"/>
          <w:szCs w:val="28"/>
        </w:rPr>
        <w:t>Непрофессиональный уровень социальной работы</w:t>
      </w:r>
    </w:p>
    <w:p w:rsidR="0005036A" w:rsidRPr="000B3071" w:rsidRDefault="0005036A" w:rsidP="0005036A">
      <w:pPr>
        <w:pStyle w:val="a3"/>
        <w:spacing w:after="0"/>
        <w:ind w:left="540"/>
        <w:rPr>
          <w:color w:val="17365D" w:themeColor="text2" w:themeShade="BF"/>
          <w:szCs w:val="28"/>
        </w:rPr>
      </w:pPr>
      <w:proofErr w:type="gramStart"/>
      <w:r w:rsidRPr="000B3071">
        <w:rPr>
          <w:color w:val="17365D" w:themeColor="text2" w:themeShade="BF"/>
          <w:szCs w:val="28"/>
        </w:rPr>
        <w:lastRenderedPageBreak/>
        <w:t>Социальная работа существует и реализуется в обществе на профессиональном и непрофессиональном уровнях.</w:t>
      </w:r>
      <w:proofErr w:type="gramEnd"/>
      <w:r w:rsidRPr="000B3071">
        <w:rPr>
          <w:color w:val="17365D" w:themeColor="text2" w:themeShade="BF"/>
          <w:szCs w:val="28"/>
        </w:rPr>
        <w:t xml:space="preserve"> К последней относятся различные виды добровольной помощи и взаимоподдержки, которые являются частью жизни отдельных людей и социальной практики в целом. В 80-е гг. XX столетия во многих странах широко возрождаются различные формы непрофессиональной социальной работы. Да и первоначально социальная работа возникла в виде добровольной, филантропической и благотворительной помощи, основанной, прежде всего на эмоционально-личностном отношении к нуждающимся в помощи.</w:t>
      </w:r>
    </w:p>
    <w:p w:rsidR="0005036A" w:rsidRPr="000B3071" w:rsidRDefault="0005036A" w:rsidP="0005036A">
      <w:pPr>
        <w:rPr>
          <w:color w:val="17365D" w:themeColor="text2" w:themeShade="BF"/>
          <w:sz w:val="24"/>
        </w:rPr>
      </w:pPr>
      <w:r w:rsidRPr="000B3071">
        <w:rPr>
          <w:color w:val="17365D" w:themeColor="text2" w:themeShade="BF"/>
          <w:sz w:val="24"/>
        </w:rPr>
        <w:t xml:space="preserve">По сему по этому не надо считать что люди своим непрофессионализмом несут вред, скорей наоборот.  </w:t>
      </w:r>
    </w:p>
    <w:p w:rsidR="000B3071" w:rsidRDefault="008108C6" w:rsidP="000B3071">
      <w:pPr>
        <w:jc w:val="center"/>
        <w:rPr>
          <w:b/>
          <w:sz w:val="32"/>
          <w:szCs w:val="28"/>
        </w:rPr>
      </w:pPr>
      <w:r w:rsidRPr="008108C6">
        <w:rPr>
          <w:b/>
          <w:sz w:val="32"/>
          <w:szCs w:val="28"/>
        </w:rPr>
        <w:t>Социальная работа как отрасль научного знания</w:t>
      </w:r>
    </w:p>
    <w:p w:rsidR="000B3071" w:rsidRDefault="000B3071" w:rsidP="000B3071">
      <w:pPr>
        <w:rPr>
          <w:sz w:val="24"/>
          <w:szCs w:val="28"/>
        </w:rPr>
      </w:pPr>
      <w:r w:rsidRPr="000B3071">
        <w:rPr>
          <w:sz w:val="24"/>
          <w:szCs w:val="28"/>
        </w:rPr>
        <w:t>Современная социальная работа – явление многогранное, отражающее сложности и противоречия общественной жизни. Проблемы, возникающие в социальной работе, требуют все большего обращения к научно-методическим знаниям. Методологическая культура будущего специалиста по социальной работе предполагает знакомство с логикой и методологией исследования, овладение основными исследовательскими подходами и умениями. Успех на практике невозможен без умения осмысливать собственную деятельность с научных позиций. Данные умения являются важной составляющей методологической культуры специалиста по социальной работе.</w:t>
      </w:r>
    </w:p>
    <w:p w:rsidR="00BD0D0C" w:rsidRPr="00BD0D0C" w:rsidRDefault="00BD0D0C" w:rsidP="00BD0D0C">
      <w:pPr>
        <w:pStyle w:val="a3"/>
        <w:spacing w:after="0"/>
        <w:ind w:left="180"/>
        <w:jc w:val="center"/>
        <w:rPr>
          <w:b/>
          <w:sz w:val="32"/>
          <w:szCs w:val="28"/>
        </w:rPr>
      </w:pPr>
      <w:r w:rsidRPr="00BD0D0C">
        <w:rPr>
          <w:b/>
          <w:sz w:val="32"/>
          <w:szCs w:val="28"/>
        </w:rPr>
        <w:t>Принципы социальной работы</w:t>
      </w:r>
    </w:p>
    <w:p w:rsidR="00BD0D0C" w:rsidRPr="003041AA" w:rsidRDefault="00BD0D0C" w:rsidP="00BD0D0C">
      <w:pPr>
        <w:rPr>
          <w:b/>
          <w:sz w:val="24"/>
          <w:szCs w:val="28"/>
        </w:rPr>
      </w:pPr>
      <w:r w:rsidRPr="003041AA">
        <w:rPr>
          <w:b/>
          <w:sz w:val="24"/>
          <w:szCs w:val="28"/>
        </w:rPr>
        <w:t>Принципы социальной работы являются важнейшими структурными элементами логических форм научной теории и основополагающими правилами. Именно через применение принципов осуществляется непосредственное соотнесение теоретических положений, воплощенных в категориях и закономерностях, с практикой социальной работы. Выделяются следующие группы принципов теории социальной работы.</w:t>
      </w:r>
    </w:p>
    <w:p w:rsidR="00BD0D0C" w:rsidRDefault="00BD0D0C" w:rsidP="00BD0D0C">
      <w:pPr>
        <w:rPr>
          <w:rFonts w:ascii="Verdana" w:hAnsi="Verdana"/>
          <w:color w:val="000000"/>
          <w:szCs w:val="18"/>
        </w:rPr>
      </w:pPr>
      <w:r w:rsidRPr="00BD0D0C">
        <w:rPr>
          <w:sz w:val="24"/>
          <w:szCs w:val="28"/>
        </w:rPr>
        <w:t>Общефилософские принципы, лежащие в основе всех наук об обществе, человеке и механизмах их взаимодействия. К ним о</w:t>
      </w:r>
      <w:r>
        <w:rPr>
          <w:sz w:val="24"/>
          <w:szCs w:val="28"/>
        </w:rPr>
        <w:t>тносится:</w:t>
      </w:r>
      <w:r w:rsidRPr="00BD0D0C">
        <w:rPr>
          <w:sz w:val="24"/>
          <w:szCs w:val="28"/>
        </w:rPr>
        <w:t xml:space="preserve"> принцип неразрывной взаимосвязи индивида и его социальной среды.  Более узкими по содержанию, но также охватывающими различные стороны социальной работы, являются принципы социально-политические, организационно-деятельностные, психолого-педагогические и др. </w:t>
      </w:r>
      <w:r>
        <w:rPr>
          <w:noProof/>
          <w:sz w:val="24"/>
          <w:szCs w:val="28"/>
          <w:lang w:eastAsia="ru-RU"/>
        </w:rPr>
        <w:drawing>
          <wp:inline distT="0" distB="0" distL="0" distR="0">
            <wp:extent cx="5286375" cy="2495550"/>
            <wp:effectExtent l="19050" t="0" r="9525" b="0"/>
            <wp:docPr id="2" name="Рисунок 1" descr="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6.jpg"/>
                    <pic:cNvPicPr/>
                  </pic:nvPicPr>
                  <pic:blipFill>
                    <a:blip r:embed="rId7" cstate="print"/>
                    <a:stretch>
                      <a:fillRect/>
                    </a:stretch>
                  </pic:blipFill>
                  <pic:spPr>
                    <a:xfrm>
                      <a:off x="0" y="0"/>
                      <a:ext cx="5286375" cy="2495550"/>
                    </a:xfrm>
                    <a:prstGeom prst="rect">
                      <a:avLst/>
                    </a:prstGeom>
                  </pic:spPr>
                </pic:pic>
              </a:graphicData>
            </a:graphic>
          </wp:inline>
        </w:drawing>
      </w:r>
      <w:r w:rsidRPr="00BD0D0C">
        <w:rPr>
          <w:rFonts w:ascii="Verdana" w:hAnsi="Verdana"/>
          <w:color w:val="000000"/>
          <w:sz w:val="18"/>
          <w:szCs w:val="18"/>
        </w:rPr>
        <w:t xml:space="preserve"> </w:t>
      </w:r>
      <w:r w:rsidRPr="00BD0D0C">
        <w:rPr>
          <w:rFonts w:ascii="Verdana" w:hAnsi="Verdana"/>
          <w:b/>
          <w:color w:val="000000"/>
          <w:szCs w:val="18"/>
        </w:rPr>
        <w:lastRenderedPageBreak/>
        <w:t>Социальная работа призвана решать задачу продвижения в обществе ценностей сострадания категориям населения, находящимся в трудной жизненной ситуации. Социальные работники должны выступать инициаторами законов, направленных на защиту населения и уязвимых групп. Популяризация в обществе образцов толерантности, альтруизма, филантропии, взаимопомощи.</w:t>
      </w:r>
      <w:r>
        <w:rPr>
          <w:rFonts w:ascii="Verdana" w:hAnsi="Verdana"/>
          <w:b/>
          <w:color w:val="000000"/>
          <w:szCs w:val="18"/>
        </w:rPr>
        <w:t xml:space="preserve"> </w:t>
      </w:r>
      <w:r w:rsidRPr="00BD0D0C">
        <w:rPr>
          <w:rFonts w:ascii="Verdana" w:hAnsi="Verdana"/>
          <w:color w:val="000000"/>
          <w:szCs w:val="18"/>
        </w:rPr>
        <w:t>В качестве основной закономерности можно выделить взаимосвязь социальной политики государства и содержания социальной работы в обществе.</w:t>
      </w:r>
    </w:p>
    <w:p w:rsidR="00755374" w:rsidRDefault="00755374" w:rsidP="00755374">
      <w:pPr>
        <w:jc w:val="center"/>
        <w:rPr>
          <w:b/>
          <w:sz w:val="36"/>
          <w:szCs w:val="28"/>
        </w:rPr>
      </w:pPr>
      <w:r w:rsidRPr="00755374">
        <w:rPr>
          <w:b/>
          <w:sz w:val="32"/>
          <w:szCs w:val="28"/>
        </w:rPr>
        <w:tab/>
      </w:r>
      <w:r w:rsidRPr="00755374">
        <w:rPr>
          <w:b/>
          <w:sz w:val="36"/>
          <w:szCs w:val="28"/>
        </w:rPr>
        <w:t>История развития  теории социальной работы</w:t>
      </w:r>
    </w:p>
    <w:p w:rsidR="00755374" w:rsidRPr="003041AA" w:rsidRDefault="00755374" w:rsidP="00755374">
      <w:pPr>
        <w:jc w:val="center"/>
        <w:rPr>
          <w:b/>
          <w:sz w:val="24"/>
          <w:szCs w:val="28"/>
        </w:rPr>
      </w:pPr>
      <w:r w:rsidRPr="003041AA">
        <w:rPr>
          <w:b/>
          <w:sz w:val="24"/>
          <w:szCs w:val="28"/>
        </w:rPr>
        <w:t>Многообразие научных форм знаний: факты, события и их описания, систематизация, закономерности и тенденции, принципы и методы достижения поставленных целей, гипотезы, системы взглядов — организуются в теории, на которые опирается любая наука.</w:t>
      </w:r>
    </w:p>
    <w:p w:rsidR="00755374" w:rsidRPr="00755374" w:rsidRDefault="00755374" w:rsidP="00755374">
      <w:pPr>
        <w:jc w:val="center"/>
        <w:rPr>
          <w:sz w:val="24"/>
          <w:szCs w:val="28"/>
        </w:rPr>
      </w:pPr>
      <w:r w:rsidRPr="00755374">
        <w:rPr>
          <w:sz w:val="24"/>
          <w:szCs w:val="28"/>
        </w:rPr>
        <w:t xml:space="preserve">Поскольку все современные науки выросли из философии, в социальной работе, как и в большинстве гуманитарных дисциплин, важное место </w:t>
      </w:r>
      <w:r w:rsidRPr="00755374">
        <w:rPr>
          <w:b/>
          <w:sz w:val="24"/>
          <w:szCs w:val="28"/>
        </w:rPr>
        <w:t>занимает философско-гуманистическая теория</w:t>
      </w:r>
      <w:r w:rsidRPr="00755374">
        <w:rPr>
          <w:sz w:val="24"/>
          <w:szCs w:val="28"/>
        </w:rPr>
        <w:t>, обосновывающая смысл, социально-этические основы бытия человека.</w:t>
      </w:r>
    </w:p>
    <w:p w:rsidR="00755374" w:rsidRPr="00755374" w:rsidRDefault="00755374" w:rsidP="00755374">
      <w:pPr>
        <w:jc w:val="center"/>
        <w:rPr>
          <w:sz w:val="24"/>
          <w:szCs w:val="28"/>
        </w:rPr>
      </w:pPr>
      <w:r w:rsidRPr="00755374">
        <w:rPr>
          <w:sz w:val="24"/>
          <w:szCs w:val="28"/>
        </w:rPr>
        <w:t xml:space="preserve">В 1915 году Мэри Ричмонд в своей работе «Научная социальная работа» предложила набор схем оценок качества социальной работы, диагноза социальных проблем, которые приходится решать социальному работнику, что привело к созданию </w:t>
      </w:r>
      <w:r w:rsidRPr="00755374">
        <w:rPr>
          <w:b/>
          <w:sz w:val="24"/>
          <w:szCs w:val="28"/>
        </w:rPr>
        <w:t>морально-терапевтической теории</w:t>
      </w:r>
      <w:r w:rsidRPr="00755374">
        <w:rPr>
          <w:sz w:val="24"/>
          <w:szCs w:val="28"/>
        </w:rPr>
        <w:t xml:space="preserve"> социальной работы, опирающейся на осмысление разнообразных форм благотворительности. Изучение благотворительности, социальной помощи нуждающимся и сейчас является источником научного осмысления социальной работы.</w:t>
      </w:r>
    </w:p>
    <w:p w:rsidR="00755374" w:rsidRPr="00755374" w:rsidRDefault="00755374" w:rsidP="00755374">
      <w:pPr>
        <w:jc w:val="center"/>
        <w:rPr>
          <w:sz w:val="24"/>
          <w:szCs w:val="28"/>
        </w:rPr>
      </w:pPr>
      <w:r w:rsidRPr="00755374">
        <w:rPr>
          <w:sz w:val="24"/>
          <w:szCs w:val="28"/>
        </w:rPr>
        <w:t xml:space="preserve">В 20 — 30-е годы психоаналитические идеи 3. Фрейда и его последователей выдвинули на передний план </w:t>
      </w:r>
      <w:r w:rsidRPr="00755374">
        <w:rPr>
          <w:b/>
          <w:sz w:val="24"/>
          <w:szCs w:val="28"/>
        </w:rPr>
        <w:t>психодинамическую теорию социальной работы</w:t>
      </w:r>
      <w:r w:rsidRPr="00755374">
        <w:rPr>
          <w:sz w:val="24"/>
          <w:szCs w:val="28"/>
        </w:rPr>
        <w:t>. Это позволило некоторым видным специалистам на Западе утверждать, что психодинамический подход вырос из признания того, что морально-терапевтическая традиция, благотворительность привнесли в социальную работу слишком много ненаучного, приблизительного, неточного, всего того, что базировалось лишь на здравом смысле. А это не позволяло решать многие задачи социальной помощи, связанные с трудностями регулирования поведения людей, сохранения и реабилитации их здоровья. Психодинамические, психосоциальные теории социальной работы и сегодня в значительной степени используют достижения фрейдизма и неофрейдизм, отчасти модернизируя, переосмысливая их. В то же время они имеют самостоятельную специфику, ориентируясь на комплексное, целостное поддержание жизнестойкости человека, хотя и акцентируют внимание в этой проблематике на психологических и социально-психологических компонентах.</w:t>
      </w:r>
    </w:p>
    <w:p w:rsidR="00755374" w:rsidRPr="00755374" w:rsidRDefault="00755374" w:rsidP="00755374">
      <w:pPr>
        <w:jc w:val="center"/>
        <w:rPr>
          <w:sz w:val="24"/>
          <w:szCs w:val="28"/>
        </w:rPr>
      </w:pPr>
      <w:r w:rsidRPr="00755374">
        <w:rPr>
          <w:sz w:val="24"/>
          <w:szCs w:val="28"/>
        </w:rPr>
        <w:t xml:space="preserve">В 50-е годы развивается </w:t>
      </w:r>
      <w:r w:rsidRPr="00755374">
        <w:rPr>
          <w:b/>
          <w:sz w:val="24"/>
          <w:szCs w:val="28"/>
        </w:rPr>
        <w:t>валеологическая теория</w:t>
      </w:r>
      <w:r w:rsidRPr="00755374">
        <w:rPr>
          <w:sz w:val="24"/>
          <w:szCs w:val="28"/>
        </w:rPr>
        <w:t xml:space="preserve"> социальной работы, </w:t>
      </w:r>
      <w:r w:rsidRPr="00755374">
        <w:rPr>
          <w:b/>
          <w:sz w:val="24"/>
          <w:szCs w:val="28"/>
        </w:rPr>
        <w:t>основанная на</w:t>
      </w:r>
      <w:r w:rsidRPr="00755374">
        <w:rPr>
          <w:sz w:val="24"/>
          <w:szCs w:val="28"/>
        </w:rPr>
        <w:t xml:space="preserve"> достижениях </w:t>
      </w:r>
      <w:r w:rsidRPr="00755374">
        <w:rPr>
          <w:b/>
          <w:sz w:val="24"/>
          <w:szCs w:val="28"/>
        </w:rPr>
        <w:t>экопсихологии</w:t>
      </w:r>
      <w:r w:rsidRPr="00755374">
        <w:rPr>
          <w:sz w:val="24"/>
          <w:szCs w:val="28"/>
        </w:rPr>
        <w:t xml:space="preserve"> (проблем экологической терапии, сохранения здоровых </w:t>
      </w:r>
      <w:r w:rsidRPr="00755374">
        <w:rPr>
          <w:sz w:val="24"/>
          <w:szCs w:val="28"/>
        </w:rPr>
        <w:lastRenderedPageBreak/>
        <w:t xml:space="preserve">условий обитания, здорового образа жизни), способствующая </w:t>
      </w:r>
      <w:r w:rsidRPr="00755374">
        <w:rPr>
          <w:b/>
          <w:sz w:val="24"/>
          <w:szCs w:val="28"/>
        </w:rPr>
        <w:t>формированию</w:t>
      </w:r>
      <w:r w:rsidRPr="00755374">
        <w:rPr>
          <w:sz w:val="24"/>
          <w:szCs w:val="28"/>
        </w:rPr>
        <w:t xml:space="preserve"> у населения идеологии и практики </w:t>
      </w:r>
      <w:r w:rsidRPr="00755374">
        <w:rPr>
          <w:b/>
          <w:sz w:val="24"/>
          <w:szCs w:val="28"/>
        </w:rPr>
        <w:t>жизнесохранительного поведения</w:t>
      </w:r>
      <w:r w:rsidRPr="00755374">
        <w:rPr>
          <w:sz w:val="24"/>
          <w:szCs w:val="28"/>
        </w:rPr>
        <w:t>, изменение в этом отношении общественного сознания, повышение ценности здоровой и продолжительной жизни на шкале государственных и индивидуальных ценностей.</w:t>
      </w:r>
    </w:p>
    <w:p w:rsidR="00755374" w:rsidRPr="00755374" w:rsidRDefault="00755374" w:rsidP="00755374">
      <w:pPr>
        <w:jc w:val="center"/>
        <w:rPr>
          <w:sz w:val="24"/>
          <w:szCs w:val="28"/>
        </w:rPr>
      </w:pPr>
      <w:r w:rsidRPr="00755374">
        <w:rPr>
          <w:sz w:val="24"/>
          <w:szCs w:val="28"/>
        </w:rPr>
        <w:t xml:space="preserve">Примерно в это же время получает развитие </w:t>
      </w:r>
      <w:r w:rsidRPr="00755374">
        <w:rPr>
          <w:b/>
          <w:sz w:val="24"/>
          <w:szCs w:val="28"/>
        </w:rPr>
        <w:t>педагогическая теория</w:t>
      </w:r>
      <w:r w:rsidRPr="00755374">
        <w:rPr>
          <w:sz w:val="24"/>
          <w:szCs w:val="28"/>
        </w:rPr>
        <w:t xml:space="preserve"> социальной работы, активизирующая анализ социально-педагогических возможностей общин и теоретическое осмысление работы с социальными группами, оказания помощи человеку в микросреде обитания, по месту жительства.</w:t>
      </w:r>
    </w:p>
    <w:p w:rsidR="00755374" w:rsidRDefault="00755374" w:rsidP="00755374">
      <w:pPr>
        <w:jc w:val="center"/>
        <w:rPr>
          <w:sz w:val="24"/>
          <w:szCs w:val="28"/>
        </w:rPr>
      </w:pPr>
      <w:r w:rsidRPr="00755374">
        <w:rPr>
          <w:sz w:val="24"/>
          <w:szCs w:val="28"/>
        </w:rPr>
        <w:t xml:space="preserve">В середине XX века нарастает влияние </w:t>
      </w:r>
      <w:r w:rsidRPr="00755374">
        <w:rPr>
          <w:b/>
          <w:sz w:val="24"/>
          <w:szCs w:val="28"/>
        </w:rPr>
        <w:t>марксистской теории социальной работы</w:t>
      </w:r>
      <w:r w:rsidRPr="00755374">
        <w:rPr>
          <w:sz w:val="24"/>
          <w:szCs w:val="28"/>
        </w:rPr>
        <w:t xml:space="preserve">, </w:t>
      </w:r>
      <w:r w:rsidRPr="00755374">
        <w:rPr>
          <w:i/>
          <w:sz w:val="24"/>
          <w:szCs w:val="28"/>
        </w:rPr>
        <w:t>усиливающееся политическим превосходством левых сил в большинстве индустриально развитых стран</w:t>
      </w:r>
      <w:r w:rsidRPr="00755374">
        <w:rPr>
          <w:sz w:val="24"/>
          <w:szCs w:val="28"/>
        </w:rPr>
        <w:t xml:space="preserve">. </w:t>
      </w:r>
      <w:r w:rsidRPr="00755374">
        <w:rPr>
          <w:b/>
          <w:sz w:val="24"/>
          <w:szCs w:val="28"/>
        </w:rPr>
        <w:t>Её ключевая идея</w:t>
      </w:r>
      <w:r w:rsidRPr="00755374">
        <w:rPr>
          <w:sz w:val="24"/>
          <w:szCs w:val="28"/>
        </w:rPr>
        <w:t xml:space="preserve"> — </w:t>
      </w:r>
      <w:r w:rsidRPr="00755374">
        <w:rPr>
          <w:b/>
          <w:sz w:val="24"/>
          <w:szCs w:val="28"/>
        </w:rPr>
        <w:t>преобразовательная активность личности в решении собственных проблем и проблем окружающей среды</w:t>
      </w:r>
      <w:r w:rsidRPr="00755374">
        <w:rPr>
          <w:sz w:val="24"/>
          <w:szCs w:val="28"/>
        </w:rPr>
        <w:t xml:space="preserve">. При этом в обществах, устроенных на принципе социальной справедливости – «свободное развитие каждого, есть условие свободного развития всех», что можно интерпретировать как </w:t>
      </w:r>
      <w:r w:rsidRPr="00755374">
        <w:rPr>
          <w:b/>
          <w:sz w:val="24"/>
          <w:szCs w:val="28"/>
        </w:rPr>
        <w:t>государственное попечение обо всех без исключения гражданах</w:t>
      </w:r>
      <w:r w:rsidRPr="00755374">
        <w:rPr>
          <w:sz w:val="24"/>
          <w:szCs w:val="28"/>
        </w:rPr>
        <w:t>.</w:t>
      </w:r>
    </w:p>
    <w:p w:rsidR="006B5A3D" w:rsidRDefault="006B5A3D" w:rsidP="006B5A3D">
      <w:pPr>
        <w:pStyle w:val="a3"/>
        <w:spacing w:after="0"/>
        <w:ind w:left="540"/>
        <w:jc w:val="center"/>
        <w:rPr>
          <w:b/>
          <w:sz w:val="32"/>
          <w:szCs w:val="28"/>
        </w:rPr>
      </w:pPr>
      <w:r w:rsidRPr="006B5A3D">
        <w:rPr>
          <w:b/>
          <w:sz w:val="32"/>
          <w:szCs w:val="28"/>
        </w:rPr>
        <w:t>Методы и технологии социальной работы</w:t>
      </w:r>
    </w:p>
    <w:p w:rsidR="00720113" w:rsidRDefault="00720113" w:rsidP="00720113">
      <w:pPr>
        <w:pStyle w:val="a3"/>
        <w:spacing w:after="0"/>
        <w:ind w:left="540"/>
        <w:rPr>
          <w:b/>
          <w:sz w:val="32"/>
          <w:szCs w:val="28"/>
        </w:rPr>
      </w:pPr>
      <w:r w:rsidRPr="006B5A3D">
        <w:rPr>
          <w:b/>
          <w:sz w:val="32"/>
          <w:szCs w:val="28"/>
        </w:rPr>
        <w:t>Методы</w:t>
      </w:r>
      <w:r>
        <w:rPr>
          <w:b/>
          <w:sz w:val="32"/>
          <w:szCs w:val="28"/>
        </w:rPr>
        <w:t>:</w:t>
      </w:r>
    </w:p>
    <w:p w:rsidR="006B5A3D" w:rsidRPr="006B5A3D" w:rsidRDefault="006B5A3D" w:rsidP="006B5A3D">
      <w:pPr>
        <w:pStyle w:val="a3"/>
        <w:spacing w:after="0"/>
        <w:ind w:left="540"/>
        <w:rPr>
          <w:szCs w:val="28"/>
        </w:rPr>
      </w:pPr>
      <w:r>
        <w:rPr>
          <w:szCs w:val="28"/>
        </w:rPr>
        <w:t>Сегодня можно выделить три основных метода</w:t>
      </w:r>
      <w:proofErr w:type="gramStart"/>
      <w:r>
        <w:rPr>
          <w:szCs w:val="28"/>
        </w:rPr>
        <w:t xml:space="preserve"> :</w:t>
      </w:r>
      <w:proofErr w:type="gramEnd"/>
      <w:r>
        <w:rPr>
          <w:szCs w:val="28"/>
        </w:rPr>
        <w:t xml:space="preserve">                                                                               </w:t>
      </w:r>
      <w:r w:rsidRPr="006B5A3D">
        <w:rPr>
          <w:szCs w:val="28"/>
        </w:rPr>
        <w:t>1. Формирование сознания личности;</w:t>
      </w:r>
    </w:p>
    <w:p w:rsidR="006B5A3D" w:rsidRPr="006B5A3D" w:rsidRDefault="006B5A3D" w:rsidP="006B5A3D">
      <w:pPr>
        <w:pStyle w:val="a3"/>
        <w:spacing w:after="0"/>
        <w:ind w:left="540"/>
        <w:rPr>
          <w:szCs w:val="28"/>
        </w:rPr>
      </w:pPr>
      <w:r w:rsidRPr="006B5A3D">
        <w:rPr>
          <w:szCs w:val="28"/>
        </w:rPr>
        <w:t>2. Стимулирования деятельности и поведения индивида;</w:t>
      </w:r>
    </w:p>
    <w:p w:rsidR="006B5A3D" w:rsidRDefault="006B5A3D" w:rsidP="006B5A3D">
      <w:pPr>
        <w:pStyle w:val="a3"/>
        <w:spacing w:after="0"/>
        <w:ind w:left="540"/>
        <w:rPr>
          <w:szCs w:val="28"/>
        </w:rPr>
      </w:pPr>
      <w:r w:rsidRPr="006B5A3D">
        <w:rPr>
          <w:szCs w:val="28"/>
        </w:rPr>
        <w:t>3. Организация познавательной, практической деятельности и поведения</w:t>
      </w:r>
      <w:r>
        <w:rPr>
          <w:szCs w:val="28"/>
        </w:rPr>
        <w:t>.</w:t>
      </w:r>
    </w:p>
    <w:p w:rsidR="006B5A3D" w:rsidRPr="006B5A3D" w:rsidRDefault="006B5A3D" w:rsidP="006B5A3D">
      <w:pPr>
        <w:pStyle w:val="a3"/>
        <w:spacing w:after="0"/>
        <w:ind w:left="540"/>
        <w:rPr>
          <w:szCs w:val="28"/>
        </w:rPr>
      </w:pPr>
    </w:p>
    <w:p w:rsidR="006B5A3D" w:rsidRPr="006B5A3D" w:rsidRDefault="006B5A3D" w:rsidP="006B5A3D">
      <w:pPr>
        <w:jc w:val="center"/>
        <w:rPr>
          <w:b/>
          <w:sz w:val="24"/>
          <w:szCs w:val="28"/>
        </w:rPr>
      </w:pPr>
      <w:r w:rsidRPr="006B5A3D">
        <w:rPr>
          <w:b/>
          <w:sz w:val="24"/>
          <w:szCs w:val="28"/>
        </w:rPr>
        <w:t>Группа методов формирования сознания личности включа</w:t>
      </w:r>
      <w:r>
        <w:rPr>
          <w:b/>
          <w:sz w:val="24"/>
          <w:szCs w:val="28"/>
        </w:rPr>
        <w:t>е</w:t>
      </w:r>
      <w:r w:rsidRPr="006B5A3D">
        <w:rPr>
          <w:b/>
          <w:sz w:val="24"/>
          <w:szCs w:val="28"/>
        </w:rPr>
        <w:t>т в себя следующие подгруппы:</w:t>
      </w:r>
    </w:p>
    <w:p w:rsidR="006B5A3D" w:rsidRPr="00755374" w:rsidRDefault="006B5A3D" w:rsidP="006B5A3D">
      <w:pPr>
        <w:jc w:val="center"/>
        <w:rPr>
          <w:sz w:val="24"/>
          <w:szCs w:val="28"/>
        </w:rPr>
      </w:pPr>
      <w:r w:rsidRPr="006B5A3D">
        <w:rPr>
          <w:sz w:val="24"/>
          <w:szCs w:val="28"/>
        </w:rPr>
        <w:t>1. Методы воспитания</w:t>
      </w:r>
      <w:r>
        <w:rPr>
          <w:sz w:val="24"/>
          <w:szCs w:val="28"/>
        </w:rPr>
        <w:t xml:space="preserve">;                                                                                                                                                    </w:t>
      </w:r>
      <w:r w:rsidRPr="006B5A3D">
        <w:rPr>
          <w:sz w:val="24"/>
          <w:szCs w:val="28"/>
        </w:rPr>
        <w:t>2. Методы убеждения;</w:t>
      </w:r>
      <w:r>
        <w:rPr>
          <w:sz w:val="24"/>
          <w:szCs w:val="28"/>
        </w:rPr>
        <w:t xml:space="preserve">                                                                                                                                                                  </w:t>
      </w:r>
      <w:r w:rsidRPr="006B5A3D">
        <w:rPr>
          <w:sz w:val="24"/>
          <w:szCs w:val="28"/>
        </w:rPr>
        <w:t>3. Методы воздействия.</w:t>
      </w:r>
    </w:p>
    <w:p w:rsidR="000B3071" w:rsidRPr="006B5A3D" w:rsidRDefault="006B5A3D" w:rsidP="006B5A3D">
      <w:pPr>
        <w:jc w:val="center"/>
        <w:rPr>
          <w:sz w:val="24"/>
          <w:szCs w:val="24"/>
        </w:rPr>
      </w:pPr>
      <w:r w:rsidRPr="006B5A3D">
        <w:rPr>
          <w:b/>
          <w:sz w:val="24"/>
          <w:szCs w:val="24"/>
        </w:rPr>
        <w:t xml:space="preserve">Группа методов стимулирования </w:t>
      </w:r>
      <w:proofErr w:type="gramStart"/>
      <w:r w:rsidRPr="006B5A3D">
        <w:rPr>
          <w:b/>
          <w:sz w:val="24"/>
          <w:szCs w:val="24"/>
        </w:rPr>
        <w:t>стимулирования</w:t>
      </w:r>
      <w:proofErr w:type="gramEnd"/>
      <w:r w:rsidRPr="006B5A3D">
        <w:rPr>
          <w:b/>
          <w:sz w:val="24"/>
          <w:szCs w:val="24"/>
        </w:rPr>
        <w:t xml:space="preserve"> деятельности и поведения индивида</w:t>
      </w:r>
      <w:r w:rsidRPr="006B5A3D">
        <w:rPr>
          <w:b/>
          <w:sz w:val="24"/>
          <w:szCs w:val="28"/>
        </w:rPr>
        <w:t xml:space="preserve"> включа</w:t>
      </w:r>
      <w:r>
        <w:rPr>
          <w:b/>
          <w:sz w:val="24"/>
          <w:szCs w:val="28"/>
        </w:rPr>
        <w:t>е</w:t>
      </w:r>
      <w:r w:rsidRPr="006B5A3D">
        <w:rPr>
          <w:b/>
          <w:sz w:val="24"/>
          <w:szCs w:val="28"/>
        </w:rPr>
        <w:t>т в себя следующие подгруппы:</w:t>
      </w:r>
      <w:r>
        <w:rPr>
          <w:sz w:val="24"/>
          <w:szCs w:val="28"/>
        </w:rPr>
        <w:t xml:space="preserve">                                            </w:t>
      </w:r>
      <w:r w:rsidRPr="006B5A3D">
        <w:rPr>
          <w:sz w:val="24"/>
          <w:szCs w:val="28"/>
        </w:rPr>
        <w:t xml:space="preserve">     </w:t>
      </w:r>
      <w:r>
        <w:rPr>
          <w:sz w:val="24"/>
          <w:szCs w:val="28"/>
        </w:rPr>
        <w:t xml:space="preserve">                            </w:t>
      </w:r>
      <w:r w:rsidRPr="006B5A3D">
        <w:rPr>
          <w:sz w:val="24"/>
          <w:szCs w:val="28"/>
        </w:rPr>
        <w:t xml:space="preserve">1.формирования сознания личности;     </w:t>
      </w:r>
      <w:r>
        <w:rPr>
          <w:sz w:val="24"/>
          <w:szCs w:val="28"/>
        </w:rPr>
        <w:t xml:space="preserve">                                                                              </w:t>
      </w:r>
      <w:r w:rsidRPr="006B5A3D">
        <w:rPr>
          <w:sz w:val="24"/>
          <w:szCs w:val="28"/>
        </w:rPr>
        <w:t xml:space="preserve"> 2.стимулирования деятельности и поведения индивида;</w:t>
      </w:r>
      <w:r>
        <w:rPr>
          <w:sz w:val="24"/>
          <w:szCs w:val="28"/>
        </w:rPr>
        <w:t xml:space="preserve">                                                </w:t>
      </w:r>
      <w:r w:rsidRPr="006B5A3D">
        <w:rPr>
          <w:sz w:val="24"/>
          <w:szCs w:val="28"/>
        </w:rPr>
        <w:t xml:space="preserve">      3.Организации познавательной, практической деятельности и поведения</w:t>
      </w:r>
      <w:r>
        <w:rPr>
          <w:sz w:val="24"/>
          <w:szCs w:val="28"/>
        </w:rPr>
        <w:t>.</w:t>
      </w:r>
    </w:p>
    <w:p w:rsidR="008108C6" w:rsidRDefault="006B5A3D" w:rsidP="008108C6">
      <w:pPr>
        <w:jc w:val="center"/>
        <w:rPr>
          <w:sz w:val="24"/>
        </w:rPr>
      </w:pPr>
      <w:r>
        <w:rPr>
          <w:b/>
          <w:sz w:val="24"/>
        </w:rPr>
        <w:t>К третьему методу можно отнести</w:t>
      </w:r>
      <w:r w:rsidR="00D87011">
        <w:rPr>
          <w:b/>
          <w:sz w:val="24"/>
        </w:rPr>
        <w:t xml:space="preserve"> подгруппу:</w:t>
      </w:r>
    </w:p>
    <w:p w:rsidR="006B5A3D" w:rsidRDefault="00617F56" w:rsidP="008108C6">
      <w:pPr>
        <w:jc w:val="center"/>
        <w:rPr>
          <w:sz w:val="24"/>
        </w:rPr>
      </w:pPr>
      <w:r>
        <w:rPr>
          <w:sz w:val="24"/>
        </w:rPr>
        <w:t>Формировани</w:t>
      </w:r>
      <w:r w:rsidR="00D87011">
        <w:rPr>
          <w:sz w:val="24"/>
        </w:rPr>
        <w:t>я</w:t>
      </w:r>
      <w:r w:rsidR="006B5A3D" w:rsidRPr="006B5A3D">
        <w:rPr>
          <w:sz w:val="24"/>
        </w:rPr>
        <w:t xml:space="preserve"> положительного опыта поведения личности, ее убеждений, отношений к окружающей действительности</w:t>
      </w:r>
      <w:r>
        <w:rPr>
          <w:sz w:val="24"/>
        </w:rPr>
        <w:t>. Ре</w:t>
      </w:r>
      <w:r w:rsidR="006B5A3D" w:rsidRPr="006B5A3D">
        <w:rPr>
          <w:sz w:val="24"/>
        </w:rPr>
        <w:t>шающую роль</w:t>
      </w:r>
      <w:r>
        <w:rPr>
          <w:sz w:val="24"/>
        </w:rPr>
        <w:t xml:space="preserve"> в этом</w:t>
      </w:r>
      <w:r w:rsidR="006B5A3D" w:rsidRPr="006B5A3D">
        <w:rPr>
          <w:sz w:val="24"/>
        </w:rPr>
        <w:t xml:space="preserve"> играет</w:t>
      </w:r>
      <w:r>
        <w:rPr>
          <w:sz w:val="24"/>
        </w:rPr>
        <w:t xml:space="preserve"> педагогическая</w:t>
      </w:r>
      <w:r w:rsidR="006B5A3D" w:rsidRPr="006B5A3D">
        <w:rPr>
          <w:sz w:val="24"/>
        </w:rPr>
        <w:t xml:space="preserve"> деятельность</w:t>
      </w:r>
      <w:r>
        <w:rPr>
          <w:sz w:val="24"/>
        </w:rPr>
        <w:t>.</w:t>
      </w:r>
      <w:r w:rsidR="006B5A3D" w:rsidRPr="006B5A3D">
        <w:rPr>
          <w:sz w:val="24"/>
        </w:rPr>
        <w:t xml:space="preserve"> В связи с этим организация деятельности педагогики, позволяет присмотреться к педагогике как к сердцевине воспитательного процесса.</w:t>
      </w:r>
    </w:p>
    <w:p w:rsidR="00720113" w:rsidRDefault="00720113" w:rsidP="00720113">
      <w:pPr>
        <w:rPr>
          <w:b/>
          <w:sz w:val="32"/>
          <w:szCs w:val="28"/>
        </w:rPr>
      </w:pPr>
      <w:r>
        <w:rPr>
          <w:b/>
          <w:sz w:val="32"/>
          <w:szCs w:val="28"/>
        </w:rPr>
        <w:t>Т</w:t>
      </w:r>
      <w:r w:rsidRPr="006B5A3D">
        <w:rPr>
          <w:b/>
          <w:sz w:val="32"/>
          <w:szCs w:val="28"/>
        </w:rPr>
        <w:t>ехнологии</w:t>
      </w:r>
      <w:r>
        <w:rPr>
          <w:b/>
          <w:sz w:val="32"/>
          <w:szCs w:val="28"/>
        </w:rPr>
        <w:t>:</w:t>
      </w:r>
    </w:p>
    <w:p w:rsidR="00E675E3" w:rsidRPr="00E675E3" w:rsidRDefault="00E675E3" w:rsidP="00E675E3">
      <w:pPr>
        <w:rPr>
          <w:sz w:val="24"/>
        </w:rPr>
      </w:pPr>
    </w:p>
    <w:p w:rsidR="00E675E3" w:rsidRPr="00E675E3" w:rsidRDefault="00E675E3" w:rsidP="00E675E3">
      <w:pPr>
        <w:rPr>
          <w:sz w:val="24"/>
        </w:rPr>
      </w:pPr>
      <w:r w:rsidRPr="00E675E3">
        <w:rPr>
          <w:sz w:val="24"/>
        </w:rPr>
        <w:t xml:space="preserve">В последние годы </w:t>
      </w:r>
      <w:r w:rsidRPr="00E675E3">
        <w:rPr>
          <w:b/>
          <w:sz w:val="24"/>
        </w:rPr>
        <w:t>проблема технологизации социального пространства</w:t>
      </w:r>
      <w:r w:rsidRPr="00E675E3">
        <w:rPr>
          <w:sz w:val="24"/>
        </w:rPr>
        <w:t xml:space="preserve"> становится все актуальнее.</w:t>
      </w:r>
    </w:p>
    <w:p w:rsidR="00E675E3" w:rsidRDefault="00E675E3" w:rsidP="00E675E3">
      <w:pPr>
        <w:rPr>
          <w:sz w:val="24"/>
        </w:rPr>
      </w:pPr>
      <w:r w:rsidRPr="00E675E3">
        <w:rPr>
          <w:sz w:val="24"/>
        </w:rPr>
        <w:t xml:space="preserve"> Как и любая социальная деятельность </w:t>
      </w:r>
      <w:r w:rsidRPr="00E675E3">
        <w:rPr>
          <w:b/>
          <w:sz w:val="24"/>
        </w:rPr>
        <w:t>социальные технологии многообразны</w:t>
      </w:r>
      <w:r w:rsidRPr="00E675E3">
        <w:rPr>
          <w:sz w:val="24"/>
        </w:rPr>
        <w:t xml:space="preserve"> по целевым функциям, характеру деятельности, конкретному воплощению и результату. Как правило,</w:t>
      </w:r>
      <w:r w:rsidRPr="00E675E3">
        <w:rPr>
          <w:i/>
          <w:sz w:val="24"/>
        </w:rPr>
        <w:t xml:space="preserve"> любая социальная технология является ответом на некоторую назревшую потребность</w:t>
      </w:r>
      <w:r w:rsidRPr="00E675E3">
        <w:rPr>
          <w:sz w:val="24"/>
        </w:rPr>
        <w:t>.</w:t>
      </w:r>
      <w:r>
        <w:rPr>
          <w:sz w:val="24"/>
        </w:rPr>
        <w:t xml:space="preserve"> </w:t>
      </w:r>
      <w:r w:rsidRPr="00E675E3">
        <w:rPr>
          <w:sz w:val="24"/>
        </w:rPr>
        <w:t xml:space="preserve">Любая </w:t>
      </w:r>
      <w:r w:rsidRPr="00E675E3">
        <w:rPr>
          <w:b/>
          <w:sz w:val="24"/>
        </w:rPr>
        <w:t xml:space="preserve">технология социальной работы не может быть внедрена без учета </w:t>
      </w:r>
      <w:proofErr w:type="gramStart"/>
      <w:r w:rsidRPr="00E675E3">
        <w:rPr>
          <w:b/>
          <w:sz w:val="24"/>
        </w:rPr>
        <w:t>особенностей</w:t>
      </w:r>
      <w:proofErr w:type="gramEnd"/>
      <w:r w:rsidRPr="00E675E3">
        <w:rPr>
          <w:b/>
          <w:sz w:val="24"/>
        </w:rPr>
        <w:t xml:space="preserve"> как объектов так и субъектов</w:t>
      </w:r>
      <w:r w:rsidRPr="00E675E3">
        <w:rPr>
          <w:sz w:val="24"/>
        </w:rPr>
        <w:t xml:space="preserve"> деятельности, их состояния, ресурсов и мотивов. Так для решения задач социальной защиты людей пожилого возраста необходимы определенные объективные и субъективные условия и предпосылки, что обуславливает различие технологи</w:t>
      </w:r>
      <w:r>
        <w:rPr>
          <w:sz w:val="24"/>
        </w:rPr>
        <w:t>й</w:t>
      </w:r>
      <w:r w:rsidRPr="00E675E3">
        <w:rPr>
          <w:sz w:val="24"/>
        </w:rPr>
        <w:t xml:space="preserve"> социальной работы с ними. В одном случае, например, применяется семейная психотерапия, в другом посещение специализированных центров, в третьем оказывается материальная помощь.</w:t>
      </w:r>
      <w:r>
        <w:rPr>
          <w:sz w:val="24"/>
        </w:rPr>
        <w:t xml:space="preserve"> </w:t>
      </w:r>
      <w:r w:rsidRPr="00E675E3">
        <w:rPr>
          <w:b/>
          <w:sz w:val="24"/>
        </w:rPr>
        <w:t>Одной из острых проблем  человека, требующих применения инновационных социальных технологий, является одиночество</w:t>
      </w:r>
      <w:r w:rsidRPr="00E675E3">
        <w:rPr>
          <w:sz w:val="24"/>
        </w:rPr>
        <w:t>.</w:t>
      </w:r>
      <w:r>
        <w:rPr>
          <w:sz w:val="24"/>
        </w:rPr>
        <w:t xml:space="preserve">                                                                                                   </w:t>
      </w:r>
      <w:r w:rsidRPr="00E675E3">
        <w:rPr>
          <w:sz w:val="24"/>
        </w:rPr>
        <w:t>Под воздействием психологических и социальных травм блокируется возможность проявления коммуникативной компетентности человека. Блокировка нарушает проявление субъективности личности в общении, ведет к деформации отношений человека с другими людьми</w:t>
      </w:r>
      <w:r>
        <w:rPr>
          <w:sz w:val="24"/>
        </w:rPr>
        <w:t xml:space="preserve"> - </w:t>
      </w:r>
      <w:r w:rsidRPr="00E675E3">
        <w:rPr>
          <w:sz w:val="24"/>
        </w:rPr>
        <w:t xml:space="preserve"> фрустрации. Устранение деструкции может обеспечить комплексная социальная терапия, синтезирующая все три основных уровня общения:- </w:t>
      </w:r>
      <w:r w:rsidRPr="00E675E3">
        <w:rPr>
          <w:b/>
          <w:sz w:val="24"/>
        </w:rPr>
        <w:t>межличностный, личностно-групповой и личностно-социальный</w:t>
      </w:r>
      <w:r w:rsidRPr="00E675E3">
        <w:rPr>
          <w:sz w:val="24"/>
        </w:rPr>
        <w:t>.</w:t>
      </w:r>
    </w:p>
    <w:p w:rsidR="0087567C" w:rsidRDefault="0087567C" w:rsidP="0087567C">
      <w:pPr>
        <w:jc w:val="center"/>
        <w:rPr>
          <w:b/>
          <w:sz w:val="32"/>
          <w:szCs w:val="28"/>
        </w:rPr>
      </w:pPr>
      <w:r w:rsidRPr="0087567C">
        <w:rPr>
          <w:b/>
          <w:sz w:val="32"/>
          <w:szCs w:val="28"/>
        </w:rPr>
        <w:t>Социальная работа как политика</w:t>
      </w:r>
    </w:p>
    <w:p w:rsidR="009F134C" w:rsidRPr="003F414D" w:rsidRDefault="0087567C" w:rsidP="009F134C">
      <w:pPr>
        <w:rPr>
          <w:noProof/>
          <w:color w:val="632423" w:themeColor="accent2" w:themeShade="80"/>
          <w:sz w:val="24"/>
          <w:lang w:eastAsia="ru-RU"/>
        </w:rPr>
      </w:pPr>
      <w:r w:rsidRPr="003041AA">
        <w:rPr>
          <w:b/>
          <w:sz w:val="24"/>
        </w:rPr>
        <w:t xml:space="preserve">Наша страна – это обширная территория с многонациональным населением. И на сегодняшний день существует огромное количество социальных проблем и противоречий в обществе.                                                                                                                                                </w:t>
      </w:r>
      <w:r w:rsidRPr="0087567C">
        <w:rPr>
          <w:sz w:val="24"/>
        </w:rPr>
        <w:t>Как раз таки, роль государства здесь в том, что оно призвано решать эти проблемы и, вообще, стараться не допускать их возникновения (т.е. проводить их определенную профилактику). Все действия государства по осуществлению данной задачи принято называть социальной политикой.</w:t>
      </w:r>
      <w:r w:rsidR="009F134C">
        <w:rPr>
          <w:noProof/>
          <w:sz w:val="24"/>
          <w:lang w:eastAsia="ru-RU"/>
        </w:rPr>
        <w:t xml:space="preserve"> </w:t>
      </w:r>
      <w:r w:rsidR="009F134C" w:rsidRPr="009F134C">
        <w:rPr>
          <w:noProof/>
          <w:sz w:val="24"/>
          <w:lang w:eastAsia="ru-RU"/>
        </w:rPr>
        <w:t>Обычно социальная политика реализуется через различные формы социальной работы, крупные разовые государственные решения и мероприятия, а также через социальные программы (специализированные и комплексные).</w:t>
      </w:r>
      <w:r w:rsidR="009F134C">
        <w:rPr>
          <w:noProof/>
          <w:sz w:val="24"/>
          <w:lang w:eastAsia="ru-RU"/>
        </w:rPr>
        <w:t xml:space="preserve">                                                                                                                                              </w:t>
      </w:r>
      <w:r w:rsidR="009F134C" w:rsidRPr="003F414D">
        <w:rPr>
          <w:noProof/>
          <w:color w:val="002060"/>
          <w:sz w:val="24"/>
          <w:lang w:eastAsia="ru-RU"/>
        </w:rPr>
        <w:t xml:space="preserve">В свою очередь, на выполнение целей и задач социальной политики ориентирован весь сложный механизм ее реализации, который структурно представлен следующим образом:   </w:t>
      </w:r>
      <w:r w:rsidR="009F134C">
        <w:rPr>
          <w:noProof/>
          <w:sz w:val="24"/>
          <w:lang w:eastAsia="ru-RU"/>
        </w:rPr>
        <w:t xml:space="preserve">                                                                                                                                                     </w:t>
      </w:r>
      <w:r w:rsidR="009F134C" w:rsidRPr="003F414D">
        <w:rPr>
          <w:b/>
          <w:noProof/>
          <w:color w:val="CC0000"/>
          <w:sz w:val="24"/>
          <w:lang w:eastAsia="ru-RU"/>
        </w:rPr>
        <w:t>1.</w:t>
      </w:r>
      <w:r w:rsidR="009F134C" w:rsidRPr="003F414D">
        <w:rPr>
          <w:noProof/>
          <w:color w:val="632423" w:themeColor="accent2" w:themeShade="80"/>
          <w:sz w:val="24"/>
          <w:lang w:eastAsia="ru-RU"/>
        </w:rPr>
        <w:t xml:space="preserve"> субъект социальной политики – государство, представленное совокупностью всех его органов, ориентированных на регулирование социальных отношений;</w:t>
      </w:r>
    </w:p>
    <w:p w:rsidR="009F134C" w:rsidRPr="003F414D" w:rsidRDefault="009F134C" w:rsidP="009F134C">
      <w:pPr>
        <w:rPr>
          <w:noProof/>
          <w:color w:val="632423" w:themeColor="accent2" w:themeShade="80"/>
          <w:sz w:val="24"/>
          <w:lang w:eastAsia="ru-RU"/>
        </w:rPr>
      </w:pPr>
      <w:r w:rsidRPr="003F414D">
        <w:rPr>
          <w:b/>
          <w:noProof/>
          <w:color w:val="CC0000"/>
          <w:sz w:val="24"/>
          <w:lang w:eastAsia="ru-RU"/>
        </w:rPr>
        <w:t>2.</w:t>
      </w:r>
      <w:r w:rsidRPr="003F414D">
        <w:rPr>
          <w:noProof/>
          <w:color w:val="632423" w:themeColor="accent2" w:themeShade="80"/>
          <w:sz w:val="24"/>
          <w:lang w:eastAsia="ru-RU"/>
        </w:rPr>
        <w:t xml:space="preserve"> политические партии, общественно-политические движения и другие институты гражданского общества;</w:t>
      </w:r>
    </w:p>
    <w:p w:rsidR="009F134C" w:rsidRPr="003F414D" w:rsidRDefault="009F134C" w:rsidP="009F134C">
      <w:pPr>
        <w:rPr>
          <w:noProof/>
          <w:color w:val="632423" w:themeColor="accent2" w:themeShade="80"/>
          <w:sz w:val="24"/>
          <w:lang w:eastAsia="ru-RU"/>
        </w:rPr>
      </w:pPr>
      <w:r w:rsidRPr="003F414D">
        <w:rPr>
          <w:b/>
          <w:noProof/>
          <w:color w:val="CC0000"/>
          <w:sz w:val="24"/>
          <w:lang w:eastAsia="ru-RU"/>
        </w:rPr>
        <w:lastRenderedPageBreak/>
        <w:t>3.</w:t>
      </w:r>
      <w:r w:rsidRPr="003F414D">
        <w:rPr>
          <w:noProof/>
          <w:color w:val="632423" w:themeColor="accent2" w:themeShade="80"/>
          <w:sz w:val="24"/>
          <w:lang w:eastAsia="ru-RU"/>
        </w:rPr>
        <w:t xml:space="preserve"> объект социальной политики – социальные процессы в обществе во всем их содержательном многообразии и разнообразных формах проявления;</w:t>
      </w:r>
    </w:p>
    <w:p w:rsidR="009F134C" w:rsidRPr="003F414D" w:rsidRDefault="009F134C" w:rsidP="009F134C">
      <w:pPr>
        <w:rPr>
          <w:noProof/>
          <w:color w:val="632423" w:themeColor="accent2" w:themeShade="80"/>
          <w:sz w:val="24"/>
          <w:lang w:eastAsia="ru-RU"/>
        </w:rPr>
      </w:pPr>
    </w:p>
    <w:p w:rsidR="009F134C" w:rsidRPr="003F414D" w:rsidRDefault="009F134C" w:rsidP="009F134C">
      <w:pPr>
        <w:rPr>
          <w:noProof/>
          <w:color w:val="632423" w:themeColor="accent2" w:themeShade="80"/>
          <w:sz w:val="24"/>
          <w:lang w:eastAsia="ru-RU"/>
        </w:rPr>
      </w:pPr>
      <w:r w:rsidRPr="003F414D">
        <w:rPr>
          <w:b/>
          <w:noProof/>
          <w:color w:val="CC0000"/>
          <w:sz w:val="24"/>
          <w:lang w:eastAsia="ru-RU"/>
        </w:rPr>
        <w:t>4.</w:t>
      </w:r>
      <w:r w:rsidRPr="003F414D">
        <w:rPr>
          <w:noProof/>
          <w:color w:val="632423" w:themeColor="accent2" w:themeShade="80"/>
          <w:sz w:val="24"/>
          <w:lang w:eastAsia="ru-RU"/>
        </w:rPr>
        <w:t xml:space="preserve"> система нормативно-правовых актов, регулирующих взаимодействие между субъектами и объектами социальной политики;</w:t>
      </w:r>
    </w:p>
    <w:p w:rsidR="0087567C" w:rsidRDefault="009F134C" w:rsidP="009F134C">
      <w:pPr>
        <w:rPr>
          <w:noProof/>
          <w:color w:val="632423" w:themeColor="accent2" w:themeShade="80"/>
          <w:sz w:val="24"/>
          <w:lang w:eastAsia="ru-RU"/>
        </w:rPr>
      </w:pPr>
      <w:r w:rsidRPr="003F414D">
        <w:rPr>
          <w:b/>
          <w:noProof/>
          <w:color w:val="CC0000"/>
          <w:sz w:val="24"/>
          <w:lang w:eastAsia="ru-RU"/>
        </w:rPr>
        <w:t>5.</w:t>
      </w:r>
      <w:r w:rsidRPr="003F414D">
        <w:rPr>
          <w:noProof/>
          <w:color w:val="632423" w:themeColor="accent2" w:themeShade="80"/>
          <w:sz w:val="24"/>
          <w:lang w:eastAsia="ru-RU"/>
        </w:rPr>
        <w:t xml:space="preserve"> предметно-политическая деятельность по решению задач социальной политики на различных стадиях, включая и оценку эффективности реализации социальных программ</w:t>
      </w:r>
      <w:r w:rsidR="00D3281E" w:rsidRPr="003F414D">
        <w:rPr>
          <w:noProof/>
          <w:color w:val="632423" w:themeColor="accent2" w:themeShade="80"/>
          <w:sz w:val="24"/>
          <w:lang w:eastAsia="ru-RU"/>
        </w:rPr>
        <w:t>.</w:t>
      </w:r>
    </w:p>
    <w:p w:rsidR="007F0072" w:rsidRDefault="007F0072" w:rsidP="007F0072">
      <w:pPr>
        <w:pStyle w:val="a3"/>
        <w:spacing w:after="0"/>
        <w:ind w:left="540"/>
        <w:jc w:val="center"/>
        <w:rPr>
          <w:b/>
          <w:sz w:val="32"/>
          <w:szCs w:val="28"/>
        </w:rPr>
      </w:pPr>
      <w:r w:rsidRPr="007F0072">
        <w:rPr>
          <w:b/>
          <w:sz w:val="32"/>
          <w:szCs w:val="28"/>
        </w:rPr>
        <w:t>Социальная работа и религия</w:t>
      </w:r>
    </w:p>
    <w:p w:rsidR="007F0072" w:rsidRPr="007F0072" w:rsidRDefault="007F0072" w:rsidP="007F0072">
      <w:pPr>
        <w:pStyle w:val="a3"/>
        <w:spacing w:after="0"/>
        <w:ind w:left="540"/>
        <w:rPr>
          <w:szCs w:val="28"/>
        </w:rPr>
      </w:pPr>
      <w:r w:rsidRPr="007F0072">
        <w:rPr>
          <w:b/>
          <w:szCs w:val="28"/>
        </w:rPr>
        <w:t>Участие религиозных организаций</w:t>
      </w:r>
      <w:r w:rsidRPr="007F0072">
        <w:rPr>
          <w:szCs w:val="28"/>
        </w:rPr>
        <w:t xml:space="preserve"> в оказании разносторонней социальной помощи </w:t>
      </w:r>
      <w:r w:rsidRPr="007F0072">
        <w:rPr>
          <w:b/>
          <w:szCs w:val="28"/>
        </w:rPr>
        <w:t>имеет давние исторические традиции</w:t>
      </w:r>
      <w:r w:rsidRPr="007F0072">
        <w:rPr>
          <w:szCs w:val="28"/>
        </w:rPr>
        <w:t xml:space="preserve">. </w:t>
      </w:r>
      <w:r w:rsidRPr="007F0072">
        <w:rPr>
          <w:i/>
          <w:szCs w:val="28"/>
        </w:rPr>
        <w:t>Деятельность конфессиональных институтов чрезвычайно многогранна</w:t>
      </w:r>
      <w:r w:rsidRPr="007F0072">
        <w:rPr>
          <w:szCs w:val="28"/>
        </w:rPr>
        <w:t xml:space="preserve"> как по сферам </w:t>
      </w:r>
      <w:r w:rsidRPr="007F0072">
        <w:rPr>
          <w:b/>
          <w:szCs w:val="28"/>
        </w:rPr>
        <w:t>(милосердие, благотворительность, миротворчество и т.д.)</w:t>
      </w:r>
      <w:r w:rsidRPr="007F0072">
        <w:rPr>
          <w:szCs w:val="28"/>
        </w:rPr>
        <w:t xml:space="preserve">, так и по формам, методам деятельности. Наряду с материальной помощью нуждающимся она </w:t>
      </w:r>
      <w:r w:rsidRPr="007F0072">
        <w:rPr>
          <w:b/>
          <w:szCs w:val="28"/>
        </w:rPr>
        <w:t>направлена на морально-психологическую поддержку</w:t>
      </w:r>
      <w:r w:rsidRPr="007F0072">
        <w:rPr>
          <w:szCs w:val="28"/>
        </w:rPr>
        <w:t xml:space="preserve"> страждущих, успокоение отчаявшихся, </w:t>
      </w:r>
      <w:r w:rsidRPr="007F0072">
        <w:rPr>
          <w:b/>
          <w:szCs w:val="28"/>
        </w:rPr>
        <w:t>смягчение социальной напряженности</w:t>
      </w:r>
      <w:r w:rsidRPr="007F0072">
        <w:rPr>
          <w:szCs w:val="28"/>
        </w:rPr>
        <w:t>, улаживание этнических и национальных конфликтов, нейтрализацию общественных язв и неурядиц, постигающих в первую очередь наиболее уязвимые и обездоленные слои населения.</w:t>
      </w:r>
    </w:p>
    <w:p w:rsidR="007F0072" w:rsidRDefault="007F0072" w:rsidP="007F0072">
      <w:pPr>
        <w:pStyle w:val="a3"/>
        <w:spacing w:after="0"/>
        <w:ind w:left="540"/>
        <w:rPr>
          <w:szCs w:val="28"/>
        </w:rPr>
      </w:pPr>
      <w:r w:rsidRPr="007F0072">
        <w:rPr>
          <w:b/>
          <w:szCs w:val="28"/>
        </w:rPr>
        <w:t>Традиции духовной и материальной помощи</w:t>
      </w:r>
      <w:r w:rsidRPr="007F0072">
        <w:rPr>
          <w:szCs w:val="28"/>
        </w:rPr>
        <w:t xml:space="preserve"> старым, больным, инвалидам, детям, людям, оказавшимся в беде и не имеющим сил (возможностей) самостоятельно ее преодолеть, — органическая часть религиозно-нравственной культуры всех существовавших и существующих на Земле цивилизаций,</w:t>
      </w:r>
      <w:r w:rsidRPr="007F0072">
        <w:rPr>
          <w:b/>
          <w:szCs w:val="28"/>
        </w:rPr>
        <w:t xml:space="preserve"> социально-нравственных доктрин</w:t>
      </w:r>
      <w:r w:rsidRPr="007F0072">
        <w:rPr>
          <w:szCs w:val="28"/>
        </w:rPr>
        <w:t xml:space="preserve"> различных конфессий, важнейшая часть их идеологии и практики.</w:t>
      </w:r>
      <w:r>
        <w:rPr>
          <w:szCs w:val="28"/>
        </w:rPr>
        <w:t xml:space="preserve"> </w:t>
      </w:r>
      <w:r w:rsidRPr="007F0072">
        <w:rPr>
          <w:szCs w:val="28"/>
        </w:rPr>
        <w:t xml:space="preserve">Для социальной работы религиозных организаций (при всех их вероисповедных различиях) </w:t>
      </w:r>
      <w:r w:rsidRPr="007F0072">
        <w:rPr>
          <w:b/>
          <w:szCs w:val="28"/>
        </w:rPr>
        <w:t>характерна многофункциональность</w:t>
      </w:r>
      <w:r w:rsidRPr="007F0072">
        <w:rPr>
          <w:szCs w:val="28"/>
        </w:rPr>
        <w:t xml:space="preserve"> (не только оказание материальной помощи, но и духовные и иные формы поддержки людей при тяжких обстоятельствах,</w:t>
      </w:r>
      <w:r w:rsidRPr="007F0072">
        <w:rPr>
          <w:i/>
          <w:szCs w:val="28"/>
        </w:rPr>
        <w:t xml:space="preserve"> участие в воспитании детей, опека над немощными, нравственная поддержка заключенных</w:t>
      </w:r>
      <w:r w:rsidRPr="007F0072">
        <w:rPr>
          <w:szCs w:val="28"/>
        </w:rPr>
        <w:t xml:space="preserve"> и т.д.). Социальным служением в религиозных организациях </w:t>
      </w:r>
      <w:r w:rsidRPr="007F0072">
        <w:rPr>
          <w:b/>
          <w:szCs w:val="28"/>
        </w:rPr>
        <w:t>занимаются, как правило, лица, имеющие призвание к этой работе</w:t>
      </w:r>
      <w:r w:rsidRPr="007F0072">
        <w:rPr>
          <w:szCs w:val="28"/>
        </w:rPr>
        <w:t xml:space="preserve"> и обладающие в той или иной мере соответствующими личностными и профессиональными навыками. </w:t>
      </w:r>
      <w:r w:rsidRPr="007F0072">
        <w:rPr>
          <w:b/>
          <w:szCs w:val="28"/>
        </w:rPr>
        <w:t>Практика показывает</w:t>
      </w:r>
      <w:r w:rsidRPr="007F0072">
        <w:rPr>
          <w:szCs w:val="28"/>
        </w:rPr>
        <w:t>, что здесь в большей мере достигается персональный,</w:t>
      </w:r>
      <w:r w:rsidRPr="007F0072">
        <w:rPr>
          <w:b/>
          <w:szCs w:val="28"/>
        </w:rPr>
        <w:t xml:space="preserve"> целевой, адресный характер поддержки</w:t>
      </w:r>
      <w:r w:rsidRPr="007F0072">
        <w:rPr>
          <w:szCs w:val="28"/>
        </w:rPr>
        <w:t xml:space="preserve">, — чтобы помощь доходила по назначению (что далеко не всегда удается при государственных формах социального обеспечения). Немаловажно и то, что здесь </w:t>
      </w:r>
      <w:r w:rsidRPr="007F0072">
        <w:rPr>
          <w:b/>
          <w:szCs w:val="28"/>
        </w:rPr>
        <w:t>чаще всего не наблюдается такого лихоимства и мошенничества</w:t>
      </w:r>
      <w:r w:rsidRPr="007F0072">
        <w:rPr>
          <w:szCs w:val="28"/>
        </w:rPr>
        <w:t>, какое встречается среди некоторых светских новообразованных «благотворительных» организаций.</w:t>
      </w:r>
    </w:p>
    <w:p w:rsidR="00A86ACD" w:rsidRDefault="00A86ACD" w:rsidP="00A86ACD">
      <w:pPr>
        <w:pStyle w:val="a3"/>
        <w:spacing w:after="0"/>
        <w:ind w:left="180"/>
        <w:jc w:val="center"/>
        <w:rPr>
          <w:sz w:val="28"/>
          <w:szCs w:val="28"/>
        </w:rPr>
      </w:pPr>
    </w:p>
    <w:p w:rsidR="00A86ACD" w:rsidRDefault="00A86ACD" w:rsidP="00A86ACD">
      <w:pPr>
        <w:pStyle w:val="a3"/>
        <w:spacing w:after="0"/>
        <w:ind w:left="180"/>
        <w:jc w:val="center"/>
        <w:rPr>
          <w:b/>
          <w:sz w:val="32"/>
          <w:szCs w:val="28"/>
        </w:rPr>
      </w:pPr>
      <w:r w:rsidRPr="00A86ACD">
        <w:rPr>
          <w:b/>
          <w:sz w:val="32"/>
          <w:szCs w:val="28"/>
        </w:rPr>
        <w:t>Социальная работа как учебная дисциплина</w:t>
      </w:r>
    </w:p>
    <w:p w:rsidR="00A86ACD" w:rsidRPr="00A86ACD" w:rsidRDefault="00A86ACD" w:rsidP="00A86ACD">
      <w:pPr>
        <w:pStyle w:val="a3"/>
        <w:spacing w:after="0"/>
        <w:ind w:left="180"/>
        <w:rPr>
          <w:szCs w:val="28"/>
        </w:rPr>
      </w:pPr>
      <w:r w:rsidRPr="00A86ACD">
        <w:rPr>
          <w:i/>
          <w:szCs w:val="28"/>
        </w:rPr>
        <w:t>Социальная работа как учебная дисциплина в Российской Федерации, находясь на стыке многих наук, включает в себя теорию, технологию, историю социальной работы (в том числе зарубежный опыт), а также основы философии, психологии, социологии, педагогики</w:t>
      </w:r>
      <w:r w:rsidRPr="00A86ACD">
        <w:rPr>
          <w:szCs w:val="28"/>
        </w:rPr>
        <w:t xml:space="preserve"> и других общегуманитарных и специальных общественных дисциплин в преломлении к специфике оказания конкретной помощи человеку, попавшему в трудную жизненную ситуацию в конкретном социуме. Как учебная дисциплина она помогает овладеть научно-теоретическими знаниями анализа социально-политической обстановки, дать возможность вычленить из нее группу или отдельную личность, оказавшуюся за пределами адекватного общественного состояния или поведения.</w:t>
      </w:r>
    </w:p>
    <w:p w:rsidR="00A86ACD" w:rsidRPr="00A86ACD" w:rsidRDefault="00A86ACD" w:rsidP="00A86ACD">
      <w:pPr>
        <w:pStyle w:val="a3"/>
        <w:spacing w:after="0"/>
        <w:ind w:left="180"/>
        <w:rPr>
          <w:szCs w:val="28"/>
        </w:rPr>
      </w:pPr>
      <w:r w:rsidRPr="00A86ACD">
        <w:rPr>
          <w:szCs w:val="28"/>
        </w:rPr>
        <w:lastRenderedPageBreak/>
        <w:t>Обучающиеся социальной работе овладевают различными технологиями, позволяющими им обеспечивать посредничество между нуждающимся в помощи человеком и обществом</w:t>
      </w:r>
      <w:r>
        <w:rPr>
          <w:szCs w:val="28"/>
        </w:rPr>
        <w:t xml:space="preserve">. </w:t>
      </w:r>
      <w:r w:rsidRPr="00A86ACD">
        <w:rPr>
          <w:b/>
          <w:szCs w:val="28"/>
        </w:rPr>
        <w:t>Основная цель</w:t>
      </w:r>
      <w:r w:rsidRPr="00A86ACD">
        <w:rPr>
          <w:szCs w:val="28"/>
        </w:rPr>
        <w:t xml:space="preserve"> образования —</w:t>
      </w:r>
      <w:r w:rsidRPr="00A86ACD">
        <w:rPr>
          <w:b/>
          <w:szCs w:val="28"/>
        </w:rPr>
        <w:t xml:space="preserve"> получение теоретических знаний, приобретение практических умений и навыков</w:t>
      </w:r>
      <w:r w:rsidRPr="00A86ACD">
        <w:rPr>
          <w:szCs w:val="28"/>
        </w:rPr>
        <w:t>, соответствующих основным требованиям подготовки специалиста по социальной работе.</w:t>
      </w:r>
      <w:r w:rsidRPr="00A86ACD">
        <w:rPr>
          <w:b/>
          <w:szCs w:val="28"/>
        </w:rPr>
        <w:t xml:space="preserve"> Специалист по социальной работе</w:t>
      </w:r>
      <w:r w:rsidRPr="00A86ACD">
        <w:rPr>
          <w:szCs w:val="28"/>
        </w:rPr>
        <w:t xml:space="preserve"> — </w:t>
      </w:r>
      <w:r w:rsidRPr="00A86ACD">
        <w:rPr>
          <w:i/>
          <w:szCs w:val="28"/>
        </w:rPr>
        <w:t>специалист с высшим образованием</w:t>
      </w:r>
      <w:r w:rsidRPr="00A86ACD">
        <w:rPr>
          <w:szCs w:val="28"/>
        </w:rPr>
        <w:t xml:space="preserve"> по специальности </w:t>
      </w:r>
      <w:r w:rsidRPr="00A86ACD">
        <w:rPr>
          <w:b/>
          <w:szCs w:val="28"/>
        </w:rPr>
        <w:t>«социальная работа»</w:t>
      </w:r>
      <w:r w:rsidRPr="00A86ACD">
        <w:rPr>
          <w:szCs w:val="28"/>
        </w:rPr>
        <w:t>, получивший базовую подготовку, которая предполагает три направления обучения: общегуманитарные и социально-экономические дисциплины, общематематические и естественнонаучные дисциплины и специализации по социальной работе.</w:t>
      </w:r>
    </w:p>
    <w:p w:rsidR="00A86ACD" w:rsidRPr="00A86ACD" w:rsidRDefault="00A86ACD" w:rsidP="00A86ACD">
      <w:pPr>
        <w:pStyle w:val="a3"/>
        <w:spacing w:after="0"/>
        <w:ind w:left="180"/>
        <w:rPr>
          <w:sz w:val="32"/>
          <w:szCs w:val="28"/>
        </w:rPr>
      </w:pPr>
      <w:r w:rsidRPr="00A86ACD">
        <w:rPr>
          <w:i/>
          <w:szCs w:val="28"/>
        </w:rPr>
        <w:t>В области общегуманитарных и социально-экономических наук изучаются: этические и правовые нормы</w:t>
      </w:r>
      <w:r w:rsidRPr="00A86ACD">
        <w:rPr>
          <w:szCs w:val="28"/>
        </w:rPr>
        <w:t xml:space="preserve">, </w:t>
      </w:r>
      <w:r w:rsidRPr="00A86ACD">
        <w:rPr>
          <w:b/>
          <w:szCs w:val="28"/>
        </w:rPr>
        <w:t>регулирующие отношения человека к человеку, обществу</w:t>
      </w:r>
      <w:r w:rsidRPr="00A86ACD">
        <w:rPr>
          <w:szCs w:val="28"/>
        </w:rPr>
        <w:t xml:space="preserve">, окружающей среде, целостное представление о процессах и явлениях, происходящих в неживой и живой природе, возможности современных научных методов познания природы; научное представление о здоровом образе жизни; культура мышления и его общие законы; научная основа организации труда; </w:t>
      </w:r>
      <w:r w:rsidRPr="002E03B3">
        <w:rPr>
          <w:szCs w:val="28"/>
          <w:u w:val="dotted"/>
        </w:rPr>
        <w:t>информатика; сущность и социальная значимость социальной работы</w:t>
      </w:r>
      <w:r w:rsidRPr="00A86ACD">
        <w:rPr>
          <w:szCs w:val="28"/>
        </w:rPr>
        <w:t xml:space="preserve"> и ее взаимосвязь в целостной системе знаний.</w:t>
      </w:r>
      <w:r w:rsidR="001B4AFA">
        <w:rPr>
          <w:noProof/>
          <w:sz w:val="32"/>
          <w:szCs w:val="28"/>
        </w:rPr>
        <w:drawing>
          <wp:inline distT="0" distB="0" distL="0" distR="0">
            <wp:extent cx="5936619" cy="1885950"/>
            <wp:effectExtent l="133350" t="19050" r="64131" b="57150"/>
            <wp:docPr id="4" name="Рисунок 3" descr="stat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e5.jpg"/>
                    <pic:cNvPicPr/>
                  </pic:nvPicPr>
                  <pic:blipFill>
                    <a:blip r:embed="rId8" cstate="print"/>
                    <a:stretch>
                      <a:fillRect/>
                    </a:stretch>
                  </pic:blipFill>
                  <pic:spPr>
                    <a:xfrm>
                      <a:off x="0" y="0"/>
                      <a:ext cx="5940425" cy="1887159"/>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1B4AFA" w:rsidRDefault="001B4AFA" w:rsidP="001B4AFA">
      <w:pPr>
        <w:pStyle w:val="a3"/>
        <w:ind w:left="360"/>
        <w:jc w:val="center"/>
        <w:rPr>
          <w:sz w:val="28"/>
          <w:szCs w:val="28"/>
        </w:rPr>
      </w:pPr>
      <w:r w:rsidRPr="00F92E89">
        <w:rPr>
          <w:sz w:val="28"/>
          <w:szCs w:val="28"/>
        </w:rPr>
        <w:t>Подготовка специалистов по социальной работе</w:t>
      </w:r>
    </w:p>
    <w:p w:rsidR="001B4AFA" w:rsidRDefault="001B4AFA" w:rsidP="001B4AFA">
      <w:pPr>
        <w:pStyle w:val="a3"/>
        <w:ind w:left="360"/>
        <w:jc w:val="center"/>
        <w:rPr>
          <w:szCs w:val="28"/>
        </w:rPr>
      </w:pPr>
      <w:r w:rsidRPr="001B4AFA">
        <w:rPr>
          <w:b/>
          <w:szCs w:val="28"/>
        </w:rPr>
        <w:t>Современный подход</w:t>
      </w:r>
      <w:r w:rsidRPr="001B4AFA">
        <w:rPr>
          <w:szCs w:val="28"/>
        </w:rPr>
        <w:t xml:space="preserve"> в мировой практике заключается в ясном понимании того, что социальная работа является одной из форм деятельности, направленной на достижение социальных изменений. С этих позиций </w:t>
      </w:r>
      <w:r w:rsidRPr="001B4AFA">
        <w:rPr>
          <w:b/>
          <w:szCs w:val="28"/>
        </w:rPr>
        <w:t>социальная работа является мощным сдерживающим средством социальных катаклизмов</w:t>
      </w:r>
      <w:r w:rsidRPr="001B4AFA">
        <w:rPr>
          <w:szCs w:val="28"/>
        </w:rPr>
        <w:t xml:space="preserve"> и конфликтов в обществе, </w:t>
      </w:r>
      <w:r w:rsidRPr="001B4AFA">
        <w:rPr>
          <w:b/>
          <w:szCs w:val="28"/>
        </w:rPr>
        <w:t>тем более эффективным, чем больше ресурсов выделяет общество и государство</w:t>
      </w:r>
      <w:r w:rsidRPr="001B4AFA">
        <w:rPr>
          <w:szCs w:val="28"/>
        </w:rPr>
        <w:t>.</w:t>
      </w:r>
      <w:r w:rsidRPr="001B4AFA">
        <w:rPr>
          <w:b/>
          <w:szCs w:val="28"/>
        </w:rPr>
        <w:t xml:space="preserve"> Для практики социальной работы</w:t>
      </w:r>
      <w:r w:rsidRPr="001B4AFA">
        <w:rPr>
          <w:szCs w:val="28"/>
        </w:rPr>
        <w:t xml:space="preserve"> в нашей стране </w:t>
      </w:r>
      <w:r w:rsidRPr="001B4AFA">
        <w:rPr>
          <w:b/>
          <w:szCs w:val="28"/>
        </w:rPr>
        <w:t>с момента ее зарождения и по настоящее время характерна доминирующая роль социальной педагогики</w:t>
      </w:r>
      <w:r w:rsidRPr="001B4AFA">
        <w:rPr>
          <w:szCs w:val="28"/>
        </w:rPr>
        <w:t xml:space="preserve">. При этом важно пояснить, что понятие </w:t>
      </w:r>
      <w:r w:rsidRPr="001B4AFA">
        <w:rPr>
          <w:b/>
          <w:szCs w:val="28"/>
        </w:rPr>
        <w:t>"социальная педагогика"</w:t>
      </w:r>
      <w:r w:rsidRPr="001B4AFA">
        <w:rPr>
          <w:szCs w:val="28"/>
        </w:rPr>
        <w:t xml:space="preserve"> </w:t>
      </w:r>
      <w:r w:rsidRPr="001B4AFA">
        <w:rPr>
          <w:szCs w:val="28"/>
          <w:u w:val="thick"/>
        </w:rPr>
        <w:t>нетождественно понятию</w:t>
      </w:r>
      <w:r w:rsidRPr="001B4AFA">
        <w:rPr>
          <w:szCs w:val="28"/>
        </w:rPr>
        <w:t xml:space="preserve"> </w:t>
      </w:r>
      <w:r w:rsidRPr="001B4AFA">
        <w:rPr>
          <w:b/>
          <w:szCs w:val="28"/>
        </w:rPr>
        <w:t>"школьная социальная работа"</w:t>
      </w:r>
      <w:r w:rsidRPr="001B4AFA">
        <w:rPr>
          <w:szCs w:val="28"/>
        </w:rPr>
        <w:t>. Социальная педагогика, или педагогика отношений в социуме, рассматривается как научная основа в системе служб социальной помощи населению, позволяющая своевременно диагностировать, выявлять и педагогически целесообразно влиять на отношения в социуме.</w:t>
      </w:r>
    </w:p>
    <w:p w:rsidR="00E05ECA" w:rsidRDefault="00E05ECA" w:rsidP="001B4AFA">
      <w:pPr>
        <w:pStyle w:val="a3"/>
        <w:ind w:left="360"/>
        <w:jc w:val="center"/>
        <w:rPr>
          <w:b/>
          <w:sz w:val="32"/>
          <w:szCs w:val="28"/>
        </w:rPr>
      </w:pPr>
    </w:p>
    <w:p w:rsidR="00E05ECA" w:rsidRDefault="00E05ECA" w:rsidP="001B4AFA">
      <w:pPr>
        <w:pStyle w:val="a3"/>
        <w:ind w:left="360"/>
        <w:jc w:val="center"/>
        <w:rPr>
          <w:b/>
          <w:sz w:val="32"/>
          <w:szCs w:val="28"/>
        </w:rPr>
      </w:pPr>
      <w:r w:rsidRPr="00E05ECA">
        <w:rPr>
          <w:b/>
          <w:sz w:val="32"/>
          <w:szCs w:val="28"/>
        </w:rPr>
        <w:t>Профессиональное общение социального педагога и социального работника</w:t>
      </w:r>
    </w:p>
    <w:p w:rsidR="00E05ECA" w:rsidRPr="003041AA" w:rsidRDefault="00E05ECA" w:rsidP="001B4AFA">
      <w:pPr>
        <w:pStyle w:val="a3"/>
        <w:ind w:left="360"/>
        <w:jc w:val="center"/>
        <w:rPr>
          <w:b/>
          <w:szCs w:val="28"/>
        </w:rPr>
      </w:pPr>
      <w:r w:rsidRPr="003041AA">
        <w:rPr>
          <w:b/>
          <w:szCs w:val="28"/>
        </w:rPr>
        <w:t xml:space="preserve">Отталкиваясь от психологического определения общения как "информационного и предметного взаимодействия", в целостном процессе профессионального общения можно выделить коммуникативный и предметный аспекты. Они органически взаимосвязаны. </w:t>
      </w:r>
      <w:r w:rsidRPr="003041AA">
        <w:rPr>
          <w:b/>
          <w:i/>
          <w:szCs w:val="28"/>
        </w:rPr>
        <w:t xml:space="preserve">Предметное взаимодействие порождает </w:t>
      </w:r>
      <w:r w:rsidRPr="003041AA">
        <w:rPr>
          <w:b/>
          <w:i/>
          <w:szCs w:val="28"/>
        </w:rPr>
        <w:lastRenderedPageBreak/>
        <w:t>коммуникативное</w:t>
      </w:r>
      <w:r w:rsidRPr="003041AA">
        <w:rPr>
          <w:b/>
          <w:szCs w:val="28"/>
        </w:rPr>
        <w:t>. Последнее в свою очередь обеспечивает продуктивность первого.</w:t>
      </w:r>
    </w:p>
    <w:p w:rsidR="00E05ECA" w:rsidRDefault="00E05ECA" w:rsidP="00E05ECA">
      <w:pPr>
        <w:pStyle w:val="a3"/>
        <w:ind w:left="360"/>
        <w:rPr>
          <w:szCs w:val="28"/>
        </w:rPr>
      </w:pPr>
      <w:r w:rsidRPr="00E05ECA">
        <w:rPr>
          <w:i/>
          <w:szCs w:val="28"/>
        </w:rPr>
        <w:t>В современной социокультурной и экономической ситуации</w:t>
      </w:r>
      <w:r w:rsidRPr="00E05ECA">
        <w:rPr>
          <w:szCs w:val="28"/>
        </w:rPr>
        <w:t xml:space="preserve">, характеризующейся </w:t>
      </w:r>
      <w:r w:rsidRPr="00E05ECA">
        <w:rPr>
          <w:b/>
          <w:szCs w:val="28"/>
        </w:rPr>
        <w:t>открытостью</w:t>
      </w:r>
      <w:r w:rsidRPr="00E05ECA">
        <w:rPr>
          <w:szCs w:val="28"/>
        </w:rPr>
        <w:t xml:space="preserve">, </w:t>
      </w:r>
      <w:r w:rsidRPr="00E05ECA">
        <w:rPr>
          <w:b/>
          <w:szCs w:val="28"/>
        </w:rPr>
        <w:t>динамизмом</w:t>
      </w:r>
      <w:r w:rsidRPr="00E05ECA">
        <w:rPr>
          <w:szCs w:val="28"/>
        </w:rPr>
        <w:t xml:space="preserve">, изменяются задачи профессиональной деятельности будущих социальных работников, от которых </w:t>
      </w:r>
      <w:r w:rsidRPr="00E05ECA">
        <w:rPr>
          <w:b/>
          <w:szCs w:val="28"/>
        </w:rPr>
        <w:t>требуются умения</w:t>
      </w:r>
      <w:r w:rsidRPr="00E05ECA">
        <w:rPr>
          <w:szCs w:val="28"/>
        </w:rPr>
        <w:t xml:space="preserve"> работать с </w:t>
      </w:r>
      <w:r w:rsidRPr="00E05ECA">
        <w:rPr>
          <w:b/>
          <w:szCs w:val="28"/>
        </w:rPr>
        <w:t>разнообразной информацией</w:t>
      </w:r>
      <w:r w:rsidRPr="00E05ECA">
        <w:rPr>
          <w:szCs w:val="28"/>
        </w:rPr>
        <w:t xml:space="preserve">, </w:t>
      </w:r>
      <w:r w:rsidRPr="00E05ECA">
        <w:rPr>
          <w:b/>
          <w:szCs w:val="28"/>
        </w:rPr>
        <w:t>вступать в профессиональные контакты</w:t>
      </w:r>
      <w:r w:rsidRPr="00E05ECA">
        <w:rPr>
          <w:szCs w:val="28"/>
        </w:rPr>
        <w:t xml:space="preserve"> с коллегами и социальными клиентами, </w:t>
      </w:r>
      <w:r w:rsidRPr="00E05ECA">
        <w:rPr>
          <w:b/>
          <w:szCs w:val="28"/>
        </w:rPr>
        <w:t>работать в команде</w:t>
      </w:r>
      <w:r w:rsidRPr="00E05ECA">
        <w:rPr>
          <w:szCs w:val="28"/>
        </w:rPr>
        <w:t xml:space="preserve">. Другими словами, </w:t>
      </w:r>
      <w:r w:rsidRPr="00E05ECA">
        <w:rPr>
          <w:b/>
          <w:szCs w:val="28"/>
        </w:rPr>
        <w:t>время требует</w:t>
      </w:r>
      <w:r w:rsidRPr="00E05ECA">
        <w:rPr>
          <w:szCs w:val="28"/>
        </w:rPr>
        <w:t xml:space="preserve"> такого </w:t>
      </w:r>
      <w:r w:rsidRPr="00E05ECA">
        <w:rPr>
          <w:b/>
          <w:szCs w:val="28"/>
        </w:rPr>
        <w:t>высшего профессионального образования</w:t>
      </w:r>
      <w:r w:rsidRPr="00E05ECA">
        <w:rPr>
          <w:szCs w:val="28"/>
        </w:rPr>
        <w:t xml:space="preserve">, показателем которого выступает </w:t>
      </w:r>
      <w:r w:rsidRPr="00E05ECA">
        <w:rPr>
          <w:b/>
          <w:szCs w:val="28"/>
        </w:rPr>
        <w:t>культура профессионального общения</w:t>
      </w:r>
      <w:r w:rsidRPr="00E05ECA">
        <w:rPr>
          <w:szCs w:val="28"/>
        </w:rPr>
        <w:t>.</w:t>
      </w:r>
      <w:r>
        <w:rPr>
          <w:szCs w:val="28"/>
        </w:rPr>
        <w:t xml:space="preserve"> </w:t>
      </w:r>
      <w:r w:rsidRPr="00E05ECA">
        <w:rPr>
          <w:szCs w:val="28"/>
        </w:rPr>
        <w:t>Значимость культуры общения и профессионального общения отмечается в таких документах, как</w:t>
      </w:r>
      <w:r w:rsidRPr="00E05ECA">
        <w:rPr>
          <w:b/>
          <w:szCs w:val="28"/>
        </w:rPr>
        <w:t xml:space="preserve"> «Национальная доктрина образования Российской Федерации»</w:t>
      </w:r>
      <w:r w:rsidRPr="00E05ECA">
        <w:rPr>
          <w:szCs w:val="28"/>
        </w:rPr>
        <w:t xml:space="preserve">, </w:t>
      </w:r>
      <w:r w:rsidRPr="00E05ECA">
        <w:rPr>
          <w:b/>
          <w:szCs w:val="28"/>
        </w:rPr>
        <w:t>«Закон об образовании»</w:t>
      </w:r>
      <w:r w:rsidRPr="00E05ECA">
        <w:rPr>
          <w:szCs w:val="28"/>
        </w:rPr>
        <w:t xml:space="preserve">, которые </w:t>
      </w:r>
      <w:r w:rsidRPr="00E05ECA">
        <w:rPr>
          <w:b/>
          <w:i/>
          <w:szCs w:val="28"/>
        </w:rPr>
        <w:t>ставят задачу</w:t>
      </w:r>
      <w:r w:rsidRPr="00E05ECA">
        <w:rPr>
          <w:szCs w:val="28"/>
        </w:rPr>
        <w:t xml:space="preserve"> </w:t>
      </w:r>
      <w:r w:rsidRPr="00E05ECA">
        <w:rPr>
          <w:b/>
          <w:i/>
          <w:szCs w:val="28"/>
        </w:rPr>
        <w:t>воспитания граждан</w:t>
      </w:r>
      <w:r w:rsidRPr="00E05ECA">
        <w:rPr>
          <w:szCs w:val="28"/>
        </w:rPr>
        <w:t xml:space="preserve">, </w:t>
      </w:r>
      <w:r w:rsidRPr="00E05ECA">
        <w:rPr>
          <w:color w:val="C00000"/>
          <w:szCs w:val="28"/>
        </w:rPr>
        <w:t>обладающих</w:t>
      </w:r>
      <w:r w:rsidRPr="00E05ECA">
        <w:rPr>
          <w:szCs w:val="28"/>
        </w:rPr>
        <w:t xml:space="preserve"> </w:t>
      </w:r>
      <w:r w:rsidRPr="00E05ECA">
        <w:rPr>
          <w:b/>
          <w:szCs w:val="28"/>
        </w:rPr>
        <w:t>высокой нравственностью</w:t>
      </w:r>
      <w:r w:rsidRPr="00E05ECA">
        <w:rPr>
          <w:szCs w:val="28"/>
        </w:rPr>
        <w:t xml:space="preserve">, способных к социализации и созидательной деятельности, </w:t>
      </w:r>
      <w:r w:rsidRPr="00E05ECA">
        <w:rPr>
          <w:b/>
          <w:i/>
          <w:szCs w:val="28"/>
        </w:rPr>
        <w:t>проявляющих уважительное отношение к другому человеку</w:t>
      </w:r>
      <w:r w:rsidRPr="00E05ECA">
        <w:rPr>
          <w:szCs w:val="28"/>
        </w:rPr>
        <w:t>, готовых и умеющих вести диалог, искать и находить содержательные компромиссы.</w:t>
      </w:r>
      <w:r>
        <w:rPr>
          <w:szCs w:val="28"/>
        </w:rPr>
        <w:t xml:space="preserve"> </w:t>
      </w:r>
      <w:r w:rsidRPr="00E05ECA">
        <w:rPr>
          <w:b/>
          <w:szCs w:val="28"/>
        </w:rPr>
        <w:t>Подготовка высококвалифицированных специалистов</w:t>
      </w:r>
      <w:r w:rsidRPr="00E05ECA">
        <w:rPr>
          <w:szCs w:val="28"/>
        </w:rPr>
        <w:t xml:space="preserve">, </w:t>
      </w:r>
      <w:r w:rsidRPr="00E05ECA">
        <w:rPr>
          <w:b/>
          <w:i/>
          <w:szCs w:val="28"/>
        </w:rPr>
        <w:t>соответствующих</w:t>
      </w:r>
      <w:r w:rsidRPr="00E05ECA">
        <w:rPr>
          <w:szCs w:val="28"/>
        </w:rPr>
        <w:t xml:space="preserve"> </w:t>
      </w:r>
      <w:r w:rsidRPr="00E05ECA">
        <w:rPr>
          <w:b/>
          <w:szCs w:val="28"/>
        </w:rPr>
        <w:t>международным стандартам</w:t>
      </w:r>
      <w:r w:rsidRPr="00E05ECA">
        <w:rPr>
          <w:szCs w:val="28"/>
        </w:rPr>
        <w:t xml:space="preserve">, способных к профессиональному росту, </w:t>
      </w:r>
      <w:r w:rsidRPr="00E05ECA">
        <w:rPr>
          <w:b/>
          <w:szCs w:val="28"/>
        </w:rPr>
        <w:t>невозможна без развитой культуры профессионального общения</w:t>
      </w:r>
      <w:r w:rsidRPr="00E05ECA">
        <w:rPr>
          <w:szCs w:val="28"/>
        </w:rPr>
        <w:t>, ключевой составляющей культуры профессиональной - цели и результата современного образования. Так, проблема формирования культуры профессионального общения находит отражение в компетентностном подходе,</w:t>
      </w:r>
      <w:r w:rsidRPr="00E05ECA">
        <w:rPr>
          <w:b/>
          <w:szCs w:val="28"/>
        </w:rPr>
        <w:t xml:space="preserve"> определяющем задачу формирования коммуникативной компетентности</w:t>
      </w:r>
      <w:r w:rsidRPr="00E05ECA">
        <w:rPr>
          <w:szCs w:val="28"/>
        </w:rPr>
        <w:t xml:space="preserve">. В Государственном образовательном стандарте высшего профессионального образования третьего поколения </w:t>
      </w:r>
      <w:r w:rsidRPr="00E05ECA">
        <w:rPr>
          <w:b/>
          <w:szCs w:val="28"/>
        </w:rPr>
        <w:t>«владение нормативной культурой общения на родном языке</w:t>
      </w:r>
      <w:r w:rsidRPr="00E05ECA">
        <w:rPr>
          <w:szCs w:val="28"/>
        </w:rPr>
        <w:t xml:space="preserve"> в бытовой, научной и </w:t>
      </w:r>
      <w:r w:rsidRPr="00E05ECA">
        <w:rPr>
          <w:b/>
          <w:szCs w:val="28"/>
        </w:rPr>
        <w:t>профессиональной сферах»</w:t>
      </w:r>
      <w:r w:rsidRPr="00E05ECA">
        <w:rPr>
          <w:szCs w:val="28"/>
        </w:rPr>
        <w:t xml:space="preserve"> закономерно выступает одним из требований к подготовленности выпускника вуза.</w:t>
      </w:r>
    </w:p>
    <w:p w:rsidR="00450C7C" w:rsidRDefault="00450C7C" w:rsidP="00450C7C">
      <w:pPr>
        <w:pStyle w:val="a3"/>
        <w:spacing w:after="0"/>
        <w:ind w:left="540"/>
        <w:jc w:val="center"/>
        <w:rPr>
          <w:b/>
          <w:sz w:val="32"/>
          <w:szCs w:val="28"/>
        </w:rPr>
      </w:pPr>
    </w:p>
    <w:p w:rsidR="00450C7C" w:rsidRDefault="00450C7C" w:rsidP="00450C7C">
      <w:pPr>
        <w:pStyle w:val="a3"/>
        <w:spacing w:after="0"/>
        <w:ind w:left="540"/>
        <w:jc w:val="center"/>
        <w:rPr>
          <w:b/>
          <w:sz w:val="32"/>
          <w:szCs w:val="28"/>
        </w:rPr>
      </w:pPr>
      <w:r w:rsidRPr="00450C7C">
        <w:rPr>
          <w:b/>
          <w:sz w:val="32"/>
          <w:szCs w:val="28"/>
        </w:rPr>
        <w:t>Проведение деловых бесед и переговоров</w:t>
      </w:r>
    </w:p>
    <w:p w:rsidR="00450C7C" w:rsidRPr="00450C7C" w:rsidRDefault="00450C7C" w:rsidP="00450C7C">
      <w:pPr>
        <w:pStyle w:val="a3"/>
        <w:spacing w:after="0"/>
        <w:ind w:left="540"/>
        <w:jc w:val="center"/>
        <w:rPr>
          <w:szCs w:val="28"/>
        </w:rPr>
      </w:pPr>
    </w:p>
    <w:p w:rsidR="00450C7C" w:rsidRDefault="00450C7C" w:rsidP="00450C7C">
      <w:pPr>
        <w:pStyle w:val="a3"/>
        <w:ind w:left="360"/>
        <w:jc w:val="center"/>
        <w:rPr>
          <w:szCs w:val="28"/>
        </w:rPr>
      </w:pPr>
      <w:r w:rsidRPr="00450C7C">
        <w:rPr>
          <w:b/>
          <w:szCs w:val="28"/>
        </w:rPr>
        <w:t>Деловая беседа</w:t>
      </w:r>
      <w:r w:rsidRPr="00450C7C">
        <w:rPr>
          <w:szCs w:val="28"/>
        </w:rPr>
        <w:t xml:space="preserve"> часто представляет из себя переговоры, спецификой которых является их местоположение в промежутке между двумя полюсами отношений: «сотрудничество» — «борьба». </w:t>
      </w:r>
      <w:r w:rsidRPr="00450C7C">
        <w:rPr>
          <w:b/>
          <w:i/>
          <w:szCs w:val="28"/>
        </w:rPr>
        <w:t>В ходе переговоров стороны проявляют стремление к сотрудничеству, но через борьбу мнений, интересов</w:t>
      </w:r>
      <w:r w:rsidRPr="00450C7C">
        <w:rPr>
          <w:szCs w:val="28"/>
        </w:rPr>
        <w:t xml:space="preserve">. Чем более общими являются цели сторон и чем стороны более взаимозависимы, тем больше возникает необходимость отношений сотрудничества. Если же одна сторона стремится получить выгоды за счет другой, то возникают отношения борьбы, часто приводящие к срыву переговоров. </w:t>
      </w:r>
      <w:r w:rsidRPr="00450C7C">
        <w:rPr>
          <w:b/>
          <w:szCs w:val="28"/>
        </w:rPr>
        <w:t>Неэффективно</w:t>
      </w:r>
      <w:r w:rsidRPr="00450C7C">
        <w:rPr>
          <w:szCs w:val="28"/>
        </w:rPr>
        <w:t xml:space="preserve"> как слишком большое </w:t>
      </w:r>
      <w:r w:rsidRPr="00450C7C">
        <w:rPr>
          <w:b/>
          <w:szCs w:val="28"/>
        </w:rPr>
        <w:t>увлечение собственными интересами</w:t>
      </w:r>
      <w:r w:rsidRPr="00450C7C">
        <w:rPr>
          <w:szCs w:val="28"/>
        </w:rPr>
        <w:t>, так и слишком большое одностороннее доверие,</w:t>
      </w:r>
      <w:r w:rsidRPr="00450C7C">
        <w:rPr>
          <w:b/>
          <w:szCs w:val="28"/>
        </w:rPr>
        <w:t xml:space="preserve"> гипертрофированное сотрудничество</w:t>
      </w:r>
      <w:r w:rsidRPr="00450C7C">
        <w:rPr>
          <w:szCs w:val="28"/>
        </w:rPr>
        <w:t>. Таким образом, деловые переговоры — это балансирование между двумя указанными полюсами.</w:t>
      </w:r>
    </w:p>
    <w:p w:rsidR="00DF4E5C" w:rsidRPr="00DF4E5C" w:rsidRDefault="00DF4E5C" w:rsidP="00DF4E5C">
      <w:pPr>
        <w:pStyle w:val="a3"/>
        <w:ind w:left="360"/>
        <w:rPr>
          <w:szCs w:val="28"/>
        </w:rPr>
      </w:pPr>
      <w:r w:rsidRPr="00DF4E5C">
        <w:rPr>
          <w:szCs w:val="28"/>
        </w:rPr>
        <w:t>Деловые переговоры включают в себя минимум три этапа</w:t>
      </w:r>
      <w:proofErr w:type="gramStart"/>
      <w:r>
        <w:rPr>
          <w:szCs w:val="28"/>
        </w:rPr>
        <w:t xml:space="preserve"> :</w:t>
      </w:r>
      <w:proofErr w:type="gramEnd"/>
      <w:r>
        <w:rPr>
          <w:szCs w:val="28"/>
        </w:rPr>
        <w:t xml:space="preserve">                                                     </w:t>
      </w:r>
      <w:r w:rsidRPr="00DF4E5C">
        <w:rPr>
          <w:b/>
          <w:szCs w:val="28"/>
        </w:rPr>
        <w:t>Первый этап — подготовительный</w:t>
      </w:r>
      <w:r w:rsidRPr="00DF4E5C">
        <w:rPr>
          <w:szCs w:val="28"/>
        </w:rPr>
        <w:t>.</w:t>
      </w:r>
      <w:r w:rsidRPr="00DF4E5C">
        <w:rPr>
          <w:b/>
          <w:i/>
          <w:szCs w:val="28"/>
        </w:rPr>
        <w:t xml:space="preserve"> Часто этот этап упускается</w:t>
      </w:r>
      <w:r w:rsidRPr="00DF4E5C">
        <w:rPr>
          <w:szCs w:val="28"/>
        </w:rPr>
        <w:t xml:space="preserve"> в надежде на </w:t>
      </w:r>
      <w:r w:rsidRPr="00DF4E5C">
        <w:rPr>
          <w:b/>
          <w:i/>
          <w:szCs w:val="28"/>
        </w:rPr>
        <w:t>свой опыт, интуицию</w:t>
      </w:r>
      <w:r w:rsidRPr="00DF4E5C">
        <w:rPr>
          <w:szCs w:val="28"/>
        </w:rPr>
        <w:t>. В процессе подготовки к беседе, особенно важной, от которой зависит успешная работа предприятия, необходимо составить план беседы, в котором должны быть отражены следующие моменты:</w:t>
      </w:r>
    </w:p>
    <w:p w:rsidR="00DF4E5C" w:rsidRPr="00DF4E5C" w:rsidRDefault="00DF4E5C" w:rsidP="00DF4E5C">
      <w:pPr>
        <w:pStyle w:val="a3"/>
        <w:ind w:left="360"/>
        <w:rPr>
          <w:szCs w:val="28"/>
        </w:rPr>
      </w:pPr>
      <w:r>
        <w:rPr>
          <w:szCs w:val="28"/>
        </w:rPr>
        <w:t>1</w:t>
      </w:r>
      <w:r w:rsidRPr="00DF4E5C">
        <w:rPr>
          <w:szCs w:val="28"/>
        </w:rPr>
        <w:t>Могу ли я обойтись без этого разговора?</w:t>
      </w:r>
    </w:p>
    <w:p w:rsidR="00DF4E5C" w:rsidRPr="00DF4E5C" w:rsidRDefault="00DF4E5C" w:rsidP="00DF4E5C">
      <w:pPr>
        <w:pStyle w:val="a3"/>
        <w:ind w:left="360"/>
        <w:rPr>
          <w:szCs w:val="28"/>
        </w:rPr>
      </w:pPr>
      <w:r>
        <w:rPr>
          <w:szCs w:val="28"/>
        </w:rPr>
        <w:t>2</w:t>
      </w:r>
      <w:r w:rsidRPr="00DF4E5C">
        <w:rPr>
          <w:szCs w:val="28"/>
        </w:rPr>
        <w:t>Какую главную цель я ставлю перед собой в беседе?</w:t>
      </w:r>
    </w:p>
    <w:p w:rsidR="00DF4E5C" w:rsidRPr="00DF4E5C" w:rsidRDefault="00DF4E5C" w:rsidP="00DF4E5C">
      <w:pPr>
        <w:pStyle w:val="a3"/>
        <w:ind w:left="360"/>
        <w:rPr>
          <w:szCs w:val="28"/>
        </w:rPr>
      </w:pPr>
      <w:r>
        <w:rPr>
          <w:szCs w:val="28"/>
        </w:rPr>
        <w:t>3</w:t>
      </w:r>
      <w:r w:rsidRPr="00DF4E5C">
        <w:rPr>
          <w:szCs w:val="28"/>
        </w:rPr>
        <w:t>Удивился ли мой собеседник, когда я попросил его о встрече?</w:t>
      </w:r>
    </w:p>
    <w:p w:rsidR="00DF4E5C" w:rsidRPr="00DF4E5C" w:rsidRDefault="00DF4E5C" w:rsidP="00DF4E5C">
      <w:pPr>
        <w:pStyle w:val="a3"/>
        <w:ind w:left="360"/>
        <w:rPr>
          <w:szCs w:val="28"/>
        </w:rPr>
      </w:pPr>
      <w:r>
        <w:rPr>
          <w:szCs w:val="28"/>
        </w:rPr>
        <w:t>4</w:t>
      </w:r>
      <w:r w:rsidRPr="00DF4E5C">
        <w:rPr>
          <w:szCs w:val="28"/>
        </w:rPr>
        <w:t>Готов ли к обсуждению предлагаемой темы мой собеседник?</w:t>
      </w:r>
    </w:p>
    <w:p w:rsidR="00DF4E5C" w:rsidRPr="00DF4E5C" w:rsidRDefault="00DF4E5C" w:rsidP="00DF4E5C">
      <w:pPr>
        <w:pStyle w:val="a3"/>
        <w:ind w:left="360"/>
        <w:rPr>
          <w:szCs w:val="28"/>
        </w:rPr>
      </w:pPr>
      <w:r>
        <w:rPr>
          <w:szCs w:val="28"/>
        </w:rPr>
        <w:lastRenderedPageBreak/>
        <w:t>5</w:t>
      </w:r>
      <w:r w:rsidRPr="00DF4E5C">
        <w:rPr>
          <w:szCs w:val="28"/>
        </w:rPr>
        <w:t>Уверен ли я в благополучном для меня исходе разговора?</w:t>
      </w:r>
    </w:p>
    <w:p w:rsidR="00DF4E5C" w:rsidRPr="00DF4E5C" w:rsidRDefault="00DF4E5C" w:rsidP="00DF4E5C">
      <w:pPr>
        <w:pStyle w:val="a3"/>
        <w:ind w:left="360"/>
        <w:rPr>
          <w:szCs w:val="28"/>
        </w:rPr>
      </w:pPr>
      <w:r>
        <w:rPr>
          <w:szCs w:val="28"/>
        </w:rPr>
        <w:t>6</w:t>
      </w:r>
      <w:r w:rsidRPr="00DF4E5C">
        <w:rPr>
          <w:szCs w:val="28"/>
        </w:rPr>
        <w:t>Уверен ли в том же собеседник?</w:t>
      </w:r>
    </w:p>
    <w:p w:rsidR="00DF4E5C" w:rsidRPr="00DF4E5C" w:rsidRDefault="00DF4E5C" w:rsidP="00DF4E5C">
      <w:pPr>
        <w:pStyle w:val="a3"/>
        <w:ind w:left="360"/>
        <w:rPr>
          <w:szCs w:val="28"/>
        </w:rPr>
      </w:pPr>
      <w:r>
        <w:rPr>
          <w:szCs w:val="28"/>
        </w:rPr>
        <w:t>7</w:t>
      </w:r>
      <w:r w:rsidRPr="00DF4E5C">
        <w:rPr>
          <w:szCs w:val="28"/>
        </w:rPr>
        <w:t>Что я хочу уяснить для себя?</w:t>
      </w:r>
    </w:p>
    <w:p w:rsidR="00DF4E5C" w:rsidRPr="00DF4E5C" w:rsidRDefault="00DF4E5C" w:rsidP="00DF4E5C">
      <w:pPr>
        <w:pStyle w:val="a3"/>
        <w:ind w:left="360"/>
        <w:rPr>
          <w:szCs w:val="28"/>
        </w:rPr>
      </w:pPr>
    </w:p>
    <w:p w:rsidR="00DF4E5C" w:rsidRPr="00DF4E5C" w:rsidRDefault="00DF4E5C" w:rsidP="00DF4E5C">
      <w:pPr>
        <w:pStyle w:val="a3"/>
        <w:ind w:left="360"/>
        <w:rPr>
          <w:szCs w:val="28"/>
        </w:rPr>
      </w:pPr>
      <w:r>
        <w:rPr>
          <w:szCs w:val="28"/>
        </w:rPr>
        <w:t>8</w:t>
      </w:r>
      <w:r w:rsidRPr="00DF4E5C">
        <w:rPr>
          <w:szCs w:val="28"/>
        </w:rPr>
        <w:t>Какие вопросы я буду задавать?</w:t>
      </w:r>
    </w:p>
    <w:p w:rsidR="00DF4E5C" w:rsidRPr="00DF4E5C" w:rsidRDefault="00DF4E5C" w:rsidP="00DF4E5C">
      <w:pPr>
        <w:pStyle w:val="a3"/>
        <w:ind w:left="360"/>
        <w:rPr>
          <w:szCs w:val="28"/>
        </w:rPr>
      </w:pPr>
      <w:r>
        <w:rPr>
          <w:szCs w:val="28"/>
        </w:rPr>
        <w:t>9</w:t>
      </w:r>
      <w:r w:rsidRPr="00DF4E5C">
        <w:rPr>
          <w:szCs w:val="28"/>
        </w:rPr>
        <w:t>Какие вопросы может задать мне мой собеседник?</w:t>
      </w:r>
    </w:p>
    <w:p w:rsidR="00DF4E5C" w:rsidRPr="00DF4E5C" w:rsidRDefault="00DF4E5C" w:rsidP="00DF4E5C">
      <w:pPr>
        <w:pStyle w:val="a3"/>
        <w:ind w:left="360"/>
        <w:rPr>
          <w:szCs w:val="28"/>
        </w:rPr>
      </w:pPr>
      <w:r>
        <w:rPr>
          <w:szCs w:val="28"/>
        </w:rPr>
        <w:t>10</w:t>
      </w:r>
      <w:r w:rsidRPr="00DF4E5C">
        <w:rPr>
          <w:szCs w:val="28"/>
        </w:rPr>
        <w:t>Какие приемы воздействия на собеседника я использую в разговоре?</w:t>
      </w:r>
    </w:p>
    <w:p w:rsidR="00DF4E5C" w:rsidRPr="00DF4E5C" w:rsidRDefault="00DF4E5C" w:rsidP="00DF4E5C">
      <w:pPr>
        <w:pStyle w:val="a3"/>
        <w:ind w:left="360"/>
        <w:rPr>
          <w:szCs w:val="28"/>
        </w:rPr>
      </w:pPr>
      <w:r>
        <w:rPr>
          <w:szCs w:val="28"/>
        </w:rPr>
        <w:t>11</w:t>
      </w:r>
      <w:r w:rsidRPr="00DF4E5C">
        <w:rPr>
          <w:szCs w:val="28"/>
        </w:rPr>
        <w:t>Как я буду себя вести, если мой собеседник:</w:t>
      </w:r>
    </w:p>
    <w:p w:rsidR="00DF4E5C" w:rsidRPr="00DF4E5C" w:rsidRDefault="00DF4E5C" w:rsidP="00DF4E5C">
      <w:pPr>
        <w:pStyle w:val="a3"/>
        <w:ind w:left="360"/>
        <w:rPr>
          <w:szCs w:val="28"/>
        </w:rPr>
      </w:pPr>
      <w:r w:rsidRPr="00DF4E5C">
        <w:rPr>
          <w:szCs w:val="28"/>
        </w:rPr>
        <w:t>Во всем согласится со мной;</w:t>
      </w:r>
    </w:p>
    <w:p w:rsidR="00DF4E5C" w:rsidRPr="00DF4E5C" w:rsidRDefault="00DF4E5C" w:rsidP="00DF4E5C">
      <w:pPr>
        <w:pStyle w:val="a3"/>
        <w:ind w:left="360"/>
        <w:rPr>
          <w:szCs w:val="28"/>
        </w:rPr>
      </w:pPr>
      <w:r w:rsidRPr="00DF4E5C">
        <w:rPr>
          <w:szCs w:val="28"/>
        </w:rPr>
        <w:t>решительно возразит, перейдет на повышенный тон;</w:t>
      </w:r>
    </w:p>
    <w:p w:rsidR="00DF4E5C" w:rsidRPr="00DF4E5C" w:rsidRDefault="00DF4E5C" w:rsidP="00DF4E5C">
      <w:pPr>
        <w:pStyle w:val="a3"/>
        <w:ind w:left="360"/>
        <w:rPr>
          <w:szCs w:val="28"/>
        </w:rPr>
      </w:pPr>
      <w:r w:rsidRPr="00DF4E5C">
        <w:rPr>
          <w:szCs w:val="28"/>
        </w:rPr>
        <w:t>не отреагирует на мои доводы;</w:t>
      </w:r>
    </w:p>
    <w:p w:rsidR="00DF4E5C" w:rsidRPr="00DF4E5C" w:rsidRDefault="00DF4E5C" w:rsidP="00DF4E5C">
      <w:pPr>
        <w:pStyle w:val="a3"/>
        <w:ind w:left="360"/>
        <w:rPr>
          <w:szCs w:val="28"/>
        </w:rPr>
      </w:pPr>
      <w:r w:rsidRPr="00DF4E5C">
        <w:rPr>
          <w:szCs w:val="28"/>
        </w:rPr>
        <w:t>проявит недоверие к моим словам;</w:t>
      </w:r>
    </w:p>
    <w:p w:rsidR="00DF4E5C" w:rsidRPr="00DF4E5C" w:rsidRDefault="00DF4E5C" w:rsidP="00DF4E5C">
      <w:pPr>
        <w:pStyle w:val="a3"/>
        <w:ind w:left="360"/>
        <w:rPr>
          <w:szCs w:val="28"/>
        </w:rPr>
      </w:pPr>
      <w:r w:rsidRPr="00DF4E5C">
        <w:rPr>
          <w:szCs w:val="28"/>
        </w:rPr>
        <w:t>попытается скрыть свое недоверие?</w:t>
      </w:r>
    </w:p>
    <w:p w:rsidR="00DF4E5C" w:rsidRPr="00DF4E5C" w:rsidRDefault="00DF4E5C" w:rsidP="00DF4E5C">
      <w:pPr>
        <w:pStyle w:val="a3"/>
        <w:ind w:left="360"/>
        <w:rPr>
          <w:szCs w:val="28"/>
        </w:rPr>
      </w:pPr>
      <w:r>
        <w:rPr>
          <w:szCs w:val="28"/>
        </w:rPr>
        <w:t>12</w:t>
      </w:r>
      <w:r w:rsidRPr="00DF4E5C">
        <w:rPr>
          <w:szCs w:val="28"/>
        </w:rPr>
        <w:t>Какой исход устроит (или не устроит) меня, его, нас обоих?</w:t>
      </w:r>
    </w:p>
    <w:p w:rsidR="00DF4E5C" w:rsidRPr="00DF4E5C" w:rsidRDefault="00DF4E5C" w:rsidP="00DF4E5C">
      <w:pPr>
        <w:pStyle w:val="a3"/>
        <w:ind w:left="360"/>
        <w:rPr>
          <w:szCs w:val="28"/>
        </w:rPr>
      </w:pPr>
    </w:p>
    <w:p w:rsidR="00DF4E5C" w:rsidRPr="00DF4E5C" w:rsidRDefault="00DF4E5C" w:rsidP="00DF4E5C">
      <w:pPr>
        <w:pStyle w:val="a3"/>
        <w:ind w:left="360"/>
        <w:rPr>
          <w:b/>
          <w:i/>
          <w:szCs w:val="28"/>
        </w:rPr>
      </w:pPr>
      <w:r w:rsidRPr="00DF4E5C">
        <w:rPr>
          <w:b/>
          <w:i/>
          <w:szCs w:val="28"/>
        </w:rPr>
        <w:t>Обдумывание этих и других вопросов придаст вам уверенность в деловой беседе.</w:t>
      </w:r>
    </w:p>
    <w:p w:rsidR="00DF4E5C" w:rsidRPr="00DF4E5C" w:rsidRDefault="00DF4E5C" w:rsidP="00DF4E5C">
      <w:pPr>
        <w:pStyle w:val="a3"/>
        <w:ind w:left="360"/>
        <w:rPr>
          <w:szCs w:val="28"/>
        </w:rPr>
      </w:pPr>
    </w:p>
    <w:p w:rsidR="00DF4E5C" w:rsidRPr="00DF4E5C" w:rsidRDefault="00DF4E5C" w:rsidP="00DF4E5C">
      <w:pPr>
        <w:pStyle w:val="a3"/>
        <w:ind w:left="360"/>
        <w:rPr>
          <w:szCs w:val="28"/>
        </w:rPr>
      </w:pPr>
      <w:r w:rsidRPr="00DF4E5C">
        <w:rPr>
          <w:b/>
          <w:szCs w:val="28"/>
        </w:rPr>
        <w:t>Второй этап — ведение разговора</w:t>
      </w:r>
      <w:r w:rsidRPr="00DF4E5C">
        <w:rPr>
          <w:szCs w:val="28"/>
        </w:rPr>
        <w:t>. Начиная его:</w:t>
      </w:r>
    </w:p>
    <w:p w:rsidR="00DF4E5C" w:rsidRPr="00DF4E5C" w:rsidRDefault="00DF4E5C" w:rsidP="00DF4E5C">
      <w:pPr>
        <w:pStyle w:val="a3"/>
        <w:ind w:left="360"/>
        <w:rPr>
          <w:szCs w:val="28"/>
        </w:rPr>
      </w:pPr>
    </w:p>
    <w:p w:rsidR="00DF4E5C" w:rsidRPr="00DF4E5C" w:rsidRDefault="00DF4E5C" w:rsidP="00DF4E5C">
      <w:pPr>
        <w:pStyle w:val="a3"/>
        <w:ind w:left="360"/>
        <w:rPr>
          <w:szCs w:val="28"/>
        </w:rPr>
      </w:pPr>
      <w:r>
        <w:rPr>
          <w:szCs w:val="28"/>
        </w:rPr>
        <w:t>1</w:t>
      </w:r>
      <w:r w:rsidRPr="00DF4E5C">
        <w:rPr>
          <w:szCs w:val="28"/>
        </w:rPr>
        <w:t>излагайте свой первый вопрос так, чтобы он был коротким, интересным, но не дискуссионным;</w:t>
      </w:r>
    </w:p>
    <w:p w:rsidR="00DF4E5C" w:rsidRPr="00DF4E5C" w:rsidRDefault="00DF4E5C" w:rsidP="00DF4E5C">
      <w:pPr>
        <w:pStyle w:val="a3"/>
        <w:ind w:left="360"/>
        <w:rPr>
          <w:szCs w:val="28"/>
        </w:rPr>
      </w:pPr>
      <w:r>
        <w:rPr>
          <w:szCs w:val="28"/>
        </w:rPr>
        <w:t>2</w:t>
      </w:r>
      <w:r w:rsidRPr="00DF4E5C">
        <w:rPr>
          <w:szCs w:val="28"/>
        </w:rPr>
        <w:t>добивайтесь предельной краткости в изложении мыслей;</w:t>
      </w:r>
    </w:p>
    <w:p w:rsidR="00DF4E5C" w:rsidRPr="00DF4E5C" w:rsidRDefault="00DF4E5C" w:rsidP="00DF4E5C">
      <w:pPr>
        <w:pStyle w:val="a3"/>
        <w:ind w:left="360"/>
        <w:rPr>
          <w:szCs w:val="28"/>
        </w:rPr>
      </w:pPr>
      <w:r>
        <w:rPr>
          <w:szCs w:val="28"/>
        </w:rPr>
        <w:t>3</w:t>
      </w:r>
      <w:r w:rsidRPr="00DF4E5C">
        <w:rPr>
          <w:szCs w:val="28"/>
        </w:rPr>
        <w:t>обосновывайте свои суждения;</w:t>
      </w:r>
    </w:p>
    <w:p w:rsidR="00DF4E5C" w:rsidRPr="00DF4E5C" w:rsidRDefault="00DF4E5C" w:rsidP="00DF4E5C">
      <w:pPr>
        <w:pStyle w:val="a3"/>
        <w:ind w:left="360"/>
        <w:rPr>
          <w:szCs w:val="28"/>
        </w:rPr>
      </w:pPr>
      <w:r>
        <w:rPr>
          <w:szCs w:val="28"/>
        </w:rPr>
        <w:t>4</w:t>
      </w:r>
      <w:r w:rsidRPr="00DF4E5C">
        <w:rPr>
          <w:szCs w:val="28"/>
        </w:rPr>
        <w:t>не употребляйте слов с двойным значением.</w:t>
      </w:r>
    </w:p>
    <w:p w:rsidR="00DF4E5C" w:rsidRPr="00DF4E5C" w:rsidRDefault="00DF4E5C" w:rsidP="00DF4E5C">
      <w:pPr>
        <w:pStyle w:val="a3"/>
        <w:ind w:left="360"/>
        <w:rPr>
          <w:szCs w:val="28"/>
        </w:rPr>
      </w:pPr>
      <w:r w:rsidRPr="00DF4E5C">
        <w:rPr>
          <w:szCs w:val="28"/>
        </w:rPr>
        <w:t xml:space="preserve">Задавание вопросов. </w:t>
      </w:r>
      <w:r w:rsidRPr="00DF4E5C">
        <w:rPr>
          <w:b/>
          <w:szCs w:val="28"/>
        </w:rPr>
        <w:t>Замечено, что для поддержания беседы лучше задавать вопросы</w:t>
      </w:r>
      <w:r w:rsidRPr="00DF4E5C">
        <w:rPr>
          <w:szCs w:val="28"/>
        </w:rPr>
        <w:t xml:space="preserve">, чем произносить монологи. </w:t>
      </w:r>
      <w:r w:rsidRPr="00DF4E5C">
        <w:rPr>
          <w:b/>
          <w:i/>
          <w:szCs w:val="28"/>
        </w:rPr>
        <w:t>Задавая вопрос</w:t>
      </w:r>
      <w:r w:rsidRPr="00DF4E5C">
        <w:rPr>
          <w:szCs w:val="28"/>
        </w:rPr>
        <w:t xml:space="preserve">, вы показываете, </w:t>
      </w:r>
      <w:r w:rsidRPr="00DF4E5C">
        <w:rPr>
          <w:b/>
          <w:szCs w:val="28"/>
        </w:rPr>
        <w:t>что хотите участвовать в общении</w:t>
      </w:r>
      <w:r w:rsidRPr="00DF4E5C">
        <w:rPr>
          <w:szCs w:val="28"/>
        </w:rPr>
        <w:t>, стремитесь обеспечить его дальнейшее течение и углубление.</w:t>
      </w:r>
      <w:r w:rsidRPr="00DF4E5C">
        <w:rPr>
          <w:b/>
          <w:szCs w:val="28"/>
        </w:rPr>
        <w:t xml:space="preserve"> Это убеждает собеседника</w:t>
      </w:r>
      <w:r w:rsidRPr="00DF4E5C">
        <w:rPr>
          <w:szCs w:val="28"/>
        </w:rPr>
        <w:t xml:space="preserve"> в том, что вы проявляете к нему интерес и желание установить с ним позитивные отношения.</w:t>
      </w:r>
    </w:p>
    <w:p w:rsidR="00DF4E5C" w:rsidRPr="00DF4E5C" w:rsidRDefault="00DF4E5C" w:rsidP="00DF4E5C">
      <w:pPr>
        <w:pStyle w:val="a3"/>
        <w:ind w:left="360"/>
        <w:rPr>
          <w:szCs w:val="28"/>
        </w:rPr>
      </w:pPr>
      <w:r w:rsidRPr="00DF4E5C">
        <w:rPr>
          <w:b/>
          <w:szCs w:val="28"/>
        </w:rPr>
        <w:t>Пренебрежение вопросами</w:t>
      </w:r>
      <w:r w:rsidRPr="00DF4E5C">
        <w:rPr>
          <w:szCs w:val="28"/>
        </w:rPr>
        <w:t xml:space="preserve"> открывает путь догадкам и всевозможным умозрительным построениям, приписыванию людям тех или иных качеств, мотивов поведения, и в соответствии с этим мы начинаем подгонять свое поведение, что может приводить к неэффективному общению, а часто и к конфликтам.</w:t>
      </w:r>
    </w:p>
    <w:p w:rsidR="00DF4E5C" w:rsidRPr="00DF4E5C" w:rsidRDefault="00DF4E5C" w:rsidP="00DF4E5C">
      <w:pPr>
        <w:pStyle w:val="a3"/>
        <w:ind w:left="360"/>
        <w:rPr>
          <w:b/>
          <w:i/>
          <w:szCs w:val="28"/>
        </w:rPr>
      </w:pPr>
      <w:r w:rsidRPr="00DF4E5C">
        <w:rPr>
          <w:b/>
          <w:szCs w:val="28"/>
        </w:rPr>
        <w:t>Следите</w:t>
      </w:r>
      <w:r w:rsidRPr="00DF4E5C">
        <w:rPr>
          <w:szCs w:val="28"/>
        </w:rPr>
        <w:t>, чтобы ваши вопросы содержали слова «</w:t>
      </w:r>
      <w:r w:rsidRPr="00DF4E5C">
        <w:rPr>
          <w:b/>
          <w:szCs w:val="28"/>
        </w:rPr>
        <w:t>что</w:t>
      </w:r>
      <w:r w:rsidRPr="00DF4E5C">
        <w:rPr>
          <w:szCs w:val="28"/>
        </w:rPr>
        <w:t>», «</w:t>
      </w:r>
      <w:r w:rsidRPr="00DF4E5C">
        <w:rPr>
          <w:b/>
          <w:szCs w:val="28"/>
        </w:rPr>
        <w:t>кто</w:t>
      </w:r>
      <w:r w:rsidRPr="00DF4E5C">
        <w:rPr>
          <w:szCs w:val="28"/>
        </w:rPr>
        <w:t>», «</w:t>
      </w:r>
      <w:r w:rsidRPr="00DF4E5C">
        <w:rPr>
          <w:b/>
          <w:szCs w:val="28"/>
        </w:rPr>
        <w:t>где</w:t>
      </w:r>
      <w:r w:rsidRPr="00DF4E5C">
        <w:rPr>
          <w:szCs w:val="28"/>
        </w:rPr>
        <w:t>», «</w:t>
      </w:r>
      <w:r w:rsidRPr="00DF4E5C">
        <w:rPr>
          <w:b/>
          <w:szCs w:val="28"/>
        </w:rPr>
        <w:t>какими средствами</w:t>
      </w:r>
      <w:r w:rsidRPr="00DF4E5C">
        <w:rPr>
          <w:szCs w:val="28"/>
        </w:rPr>
        <w:t>», «</w:t>
      </w:r>
      <w:r w:rsidRPr="00DF4E5C">
        <w:rPr>
          <w:b/>
          <w:szCs w:val="28"/>
        </w:rPr>
        <w:t>почему</w:t>
      </w:r>
      <w:r w:rsidRPr="00DF4E5C">
        <w:rPr>
          <w:szCs w:val="28"/>
        </w:rPr>
        <w:t>», «</w:t>
      </w:r>
      <w:r w:rsidRPr="00DF4E5C">
        <w:rPr>
          <w:b/>
          <w:szCs w:val="28"/>
        </w:rPr>
        <w:t>когда</w:t>
      </w:r>
      <w:r w:rsidRPr="00DF4E5C">
        <w:rPr>
          <w:szCs w:val="28"/>
        </w:rPr>
        <w:t>», «</w:t>
      </w:r>
      <w:r w:rsidRPr="00DF4E5C">
        <w:rPr>
          <w:b/>
          <w:szCs w:val="28"/>
        </w:rPr>
        <w:t>как</w:t>
      </w:r>
      <w:r w:rsidRPr="00DF4E5C">
        <w:rPr>
          <w:szCs w:val="28"/>
        </w:rPr>
        <w:t xml:space="preserve">». </w:t>
      </w:r>
      <w:r w:rsidRPr="00DF4E5C">
        <w:rPr>
          <w:b/>
          <w:i/>
          <w:szCs w:val="28"/>
        </w:rPr>
        <w:t xml:space="preserve">Это позволит охватить всю проблемную ситуацию для ее анализа и исключит односложные ответы «да» и «нет». </w:t>
      </w:r>
    </w:p>
    <w:p w:rsidR="00DF4E5C" w:rsidRPr="00DF4E5C" w:rsidRDefault="00DF4E5C" w:rsidP="00DF4E5C">
      <w:pPr>
        <w:pStyle w:val="a3"/>
        <w:ind w:left="360"/>
        <w:rPr>
          <w:szCs w:val="28"/>
        </w:rPr>
      </w:pPr>
    </w:p>
    <w:p w:rsidR="00DF4E5C" w:rsidRPr="00DF4E5C" w:rsidRDefault="00DF4E5C" w:rsidP="00DF4E5C">
      <w:pPr>
        <w:pStyle w:val="a3"/>
        <w:ind w:left="360"/>
        <w:rPr>
          <w:szCs w:val="28"/>
        </w:rPr>
      </w:pPr>
      <w:r w:rsidRPr="00DF4E5C">
        <w:rPr>
          <w:b/>
          <w:szCs w:val="28"/>
        </w:rPr>
        <w:t>Продуктивность</w:t>
      </w:r>
      <w:r w:rsidRPr="00DF4E5C">
        <w:rPr>
          <w:szCs w:val="28"/>
        </w:rPr>
        <w:t xml:space="preserve"> деловой </w:t>
      </w:r>
      <w:r w:rsidRPr="00DF4E5C">
        <w:rPr>
          <w:b/>
          <w:szCs w:val="28"/>
        </w:rPr>
        <w:t>беседы</w:t>
      </w:r>
      <w:r w:rsidRPr="00DF4E5C">
        <w:rPr>
          <w:szCs w:val="28"/>
        </w:rPr>
        <w:t xml:space="preserve"> обеспечивают информационные, </w:t>
      </w:r>
      <w:r w:rsidRPr="00DF4E5C">
        <w:rPr>
          <w:b/>
          <w:szCs w:val="28"/>
        </w:rPr>
        <w:t>зеркальные и эстафетные вопросы</w:t>
      </w:r>
      <w:r w:rsidRPr="00DF4E5C">
        <w:rPr>
          <w:szCs w:val="28"/>
        </w:rPr>
        <w:t>. Информационные вопросы бывают открытыми и закрытыми.</w:t>
      </w:r>
    </w:p>
    <w:p w:rsidR="00DF4E5C" w:rsidRPr="00DF4E5C" w:rsidRDefault="00DF4E5C" w:rsidP="00DF4E5C">
      <w:pPr>
        <w:pStyle w:val="a3"/>
        <w:ind w:left="360"/>
        <w:rPr>
          <w:szCs w:val="28"/>
        </w:rPr>
      </w:pPr>
    </w:p>
    <w:p w:rsidR="00DF4E5C" w:rsidRPr="00DF4E5C" w:rsidRDefault="00DF4E5C" w:rsidP="00DF4E5C">
      <w:pPr>
        <w:pStyle w:val="a3"/>
        <w:ind w:left="360"/>
        <w:rPr>
          <w:b/>
          <w:i/>
          <w:szCs w:val="28"/>
        </w:rPr>
      </w:pPr>
      <w:r w:rsidRPr="00DF4E5C">
        <w:rPr>
          <w:b/>
          <w:szCs w:val="28"/>
        </w:rPr>
        <w:lastRenderedPageBreak/>
        <w:t>Открытые вопросы</w:t>
      </w:r>
      <w:r w:rsidRPr="00DF4E5C">
        <w:rPr>
          <w:szCs w:val="28"/>
        </w:rPr>
        <w:t xml:space="preserve"> построены так, что </w:t>
      </w:r>
      <w:r w:rsidRPr="00DF4E5C">
        <w:rPr>
          <w:b/>
          <w:szCs w:val="28"/>
        </w:rPr>
        <w:t>вызывают содержательный ответ</w:t>
      </w:r>
      <w:r w:rsidRPr="00DF4E5C">
        <w:rPr>
          <w:szCs w:val="28"/>
        </w:rPr>
        <w:t xml:space="preserve"> (мысль,</w:t>
      </w:r>
      <w:r>
        <w:rPr>
          <w:szCs w:val="28"/>
        </w:rPr>
        <w:t xml:space="preserve"> </w:t>
      </w:r>
      <w:r w:rsidRPr="00DF4E5C">
        <w:rPr>
          <w:szCs w:val="28"/>
        </w:rPr>
        <w:t>суждение, изложение фактов, позиции и пр.). Если вопрос рассчитан только на ответы «да» или «нет» или в нем самом заключается ответ (риторический вопрос), он называется «закрытым». Такой вопрос задается с целью получить согласие (отказ) собеседника; в нем есть элемент принуждения. Например: «</w:t>
      </w:r>
      <w:r w:rsidRPr="00DF4E5C">
        <w:rPr>
          <w:b/>
          <w:szCs w:val="28"/>
        </w:rPr>
        <w:t>Вы действительно думаете, что сделали все возможное?</w:t>
      </w:r>
      <w:r w:rsidRPr="00DF4E5C">
        <w:rPr>
          <w:szCs w:val="28"/>
        </w:rPr>
        <w:t xml:space="preserve">» Задающий такой вопрос хочет лишь подтвердить свое подозрение. Иначе он задал бы открытый вопрос: «Что вы сделали?» </w:t>
      </w:r>
      <w:r w:rsidRPr="00DF4E5C">
        <w:rPr>
          <w:b/>
          <w:i/>
          <w:szCs w:val="28"/>
        </w:rPr>
        <w:t>Первый вопрос закрывает диалог, вызывая в собеседнике скрытое раздражение и внутренний отказ от продолжения беседы.</w:t>
      </w:r>
    </w:p>
    <w:p w:rsidR="00DF4E5C" w:rsidRPr="00DF4E5C" w:rsidRDefault="00DF4E5C" w:rsidP="00DF4E5C">
      <w:pPr>
        <w:pStyle w:val="a3"/>
        <w:ind w:left="360"/>
        <w:rPr>
          <w:szCs w:val="28"/>
        </w:rPr>
      </w:pPr>
      <w:r w:rsidRPr="00DF4E5C">
        <w:rPr>
          <w:szCs w:val="28"/>
        </w:rPr>
        <w:t xml:space="preserve">Для расширения рамок открытого диалога и обеспечения его непрерывности можно использовать </w:t>
      </w:r>
      <w:r w:rsidRPr="00DF4E5C">
        <w:rPr>
          <w:b/>
          <w:szCs w:val="28"/>
        </w:rPr>
        <w:t>зеркальный вопрос</w:t>
      </w:r>
      <w:r w:rsidRPr="00DF4E5C">
        <w:rPr>
          <w:szCs w:val="28"/>
        </w:rPr>
        <w:t xml:space="preserve">. </w:t>
      </w:r>
      <w:r w:rsidRPr="00DF4E5C">
        <w:rPr>
          <w:b/>
          <w:szCs w:val="28"/>
        </w:rPr>
        <w:t>Он состоит в повторении с вопросительной интонацией части утверждения</w:t>
      </w:r>
      <w:r w:rsidRPr="00DF4E5C">
        <w:rPr>
          <w:szCs w:val="28"/>
        </w:rPr>
        <w:t xml:space="preserve">, произнесенного собеседником, чтобы он увидел свое утверждение с новой стороны. </w:t>
      </w:r>
      <w:r w:rsidRPr="00DF4E5C">
        <w:rPr>
          <w:b/>
          <w:szCs w:val="28"/>
        </w:rPr>
        <w:t>Зеркальный вопрос позволяет</w:t>
      </w:r>
      <w:r w:rsidRPr="00DF4E5C">
        <w:rPr>
          <w:szCs w:val="28"/>
        </w:rPr>
        <w:t xml:space="preserve"> (не противореча собеседнику и не опровергая его утверждений) </w:t>
      </w:r>
      <w:r w:rsidRPr="00DF4E5C">
        <w:rPr>
          <w:b/>
          <w:szCs w:val="28"/>
        </w:rPr>
        <w:t>придавать беседе новый смысл</w:t>
      </w:r>
      <w:r w:rsidRPr="00DF4E5C">
        <w:rPr>
          <w:szCs w:val="28"/>
        </w:rPr>
        <w:t xml:space="preserve">. Это дает лучший результат, чем задавать бесконечное число раз вопрос «почему?», который вызывает защитную реакцию, отговорки, поиски мнимых причин, </w:t>
      </w:r>
      <w:proofErr w:type="gramStart"/>
      <w:r w:rsidRPr="00DF4E5C">
        <w:rPr>
          <w:szCs w:val="28"/>
        </w:rPr>
        <w:t>приводя</w:t>
      </w:r>
      <w:proofErr w:type="gramEnd"/>
      <w:r w:rsidRPr="00DF4E5C">
        <w:rPr>
          <w:szCs w:val="28"/>
        </w:rPr>
        <w:t xml:space="preserve"> в конце концов к конфликту.</w:t>
      </w:r>
    </w:p>
    <w:p w:rsidR="00DF4E5C" w:rsidRPr="00DF4E5C" w:rsidRDefault="00DF4E5C" w:rsidP="00DF4E5C">
      <w:pPr>
        <w:pStyle w:val="a3"/>
        <w:ind w:left="360"/>
        <w:rPr>
          <w:szCs w:val="28"/>
        </w:rPr>
      </w:pPr>
      <w:r w:rsidRPr="00DF4E5C">
        <w:rPr>
          <w:szCs w:val="28"/>
        </w:rPr>
        <w:t xml:space="preserve">Однако использовать зеркальный вопрос нужно с осторожностью и весьма тактично, поскольку он направлен на получение информации из </w:t>
      </w:r>
      <w:proofErr w:type="gramStart"/>
      <w:r w:rsidRPr="00DF4E5C">
        <w:rPr>
          <w:szCs w:val="28"/>
        </w:rPr>
        <w:t>недосказанного</w:t>
      </w:r>
      <w:proofErr w:type="gramEnd"/>
      <w:r w:rsidRPr="00DF4E5C">
        <w:rPr>
          <w:szCs w:val="28"/>
        </w:rPr>
        <w:t>.</w:t>
      </w:r>
    </w:p>
    <w:p w:rsidR="00DF4E5C" w:rsidRPr="00DF4E5C" w:rsidRDefault="00DF4E5C" w:rsidP="00DF4E5C">
      <w:pPr>
        <w:pStyle w:val="a3"/>
        <w:ind w:left="360"/>
        <w:rPr>
          <w:szCs w:val="28"/>
        </w:rPr>
      </w:pPr>
      <w:r w:rsidRPr="00DF4E5C">
        <w:rPr>
          <w:b/>
          <w:szCs w:val="28"/>
        </w:rPr>
        <w:t>Эстафетные вопросы призваны придать диалогу динамику</w:t>
      </w:r>
      <w:r w:rsidRPr="00DF4E5C">
        <w:rPr>
          <w:szCs w:val="28"/>
        </w:rPr>
        <w:t xml:space="preserve">. Они показывают способность слушать и схватывать на лету реплики партнера. В то же время они заставляют того раскрыться еще больше, выразиться </w:t>
      </w:r>
      <w:proofErr w:type="gramStart"/>
      <w:r w:rsidRPr="00DF4E5C">
        <w:rPr>
          <w:szCs w:val="28"/>
        </w:rPr>
        <w:t>по другому</w:t>
      </w:r>
      <w:proofErr w:type="gramEnd"/>
      <w:r w:rsidRPr="00DF4E5C">
        <w:rPr>
          <w:szCs w:val="28"/>
        </w:rPr>
        <w:t xml:space="preserve"> и сверх того, что сказано.</w:t>
      </w:r>
    </w:p>
    <w:p w:rsidR="00DF4E5C" w:rsidRPr="00DF4E5C" w:rsidRDefault="00DF4E5C" w:rsidP="00DF4E5C">
      <w:pPr>
        <w:pStyle w:val="a3"/>
        <w:ind w:left="360"/>
        <w:rPr>
          <w:szCs w:val="28"/>
        </w:rPr>
      </w:pPr>
      <w:r w:rsidRPr="00DF4E5C">
        <w:rPr>
          <w:szCs w:val="28"/>
        </w:rPr>
        <w:t>Важно на втором этапе благожелательно и в то же время критически относиться к мыслям и идеям друг друга, так как именно на этом этапе начинает определяться будущее решение проблемы.</w:t>
      </w:r>
    </w:p>
    <w:p w:rsidR="00DF4E5C" w:rsidRPr="00DF4E5C" w:rsidRDefault="00DF4E5C" w:rsidP="00DF4E5C">
      <w:pPr>
        <w:pStyle w:val="a3"/>
        <w:ind w:left="360"/>
        <w:rPr>
          <w:szCs w:val="28"/>
        </w:rPr>
      </w:pPr>
      <w:r w:rsidRPr="00DF4E5C">
        <w:rPr>
          <w:szCs w:val="28"/>
        </w:rPr>
        <w:t>В случае возражений собеседника на ваши доводы:</w:t>
      </w:r>
    </w:p>
    <w:p w:rsidR="00DF4E5C" w:rsidRPr="00DF4E5C" w:rsidRDefault="00DF4E5C" w:rsidP="00DF4E5C">
      <w:pPr>
        <w:pStyle w:val="a3"/>
        <w:ind w:left="360"/>
        <w:rPr>
          <w:szCs w:val="28"/>
        </w:rPr>
      </w:pPr>
      <w:r>
        <w:rPr>
          <w:szCs w:val="28"/>
        </w:rPr>
        <w:t>5</w:t>
      </w:r>
      <w:r w:rsidRPr="00DF4E5C">
        <w:rPr>
          <w:szCs w:val="28"/>
        </w:rPr>
        <w:t>выслушайте сразу несколько возражений;</w:t>
      </w:r>
    </w:p>
    <w:p w:rsidR="00DF4E5C" w:rsidRPr="00DF4E5C" w:rsidRDefault="00DF4E5C" w:rsidP="00DF4E5C">
      <w:pPr>
        <w:pStyle w:val="a3"/>
        <w:ind w:left="360"/>
        <w:rPr>
          <w:szCs w:val="28"/>
        </w:rPr>
      </w:pPr>
      <w:r>
        <w:rPr>
          <w:szCs w:val="28"/>
        </w:rPr>
        <w:t>6</w:t>
      </w:r>
      <w:r w:rsidRPr="00DF4E5C">
        <w:rPr>
          <w:szCs w:val="28"/>
        </w:rPr>
        <w:t>не спешите с ответом, пока не поймете их существо;</w:t>
      </w:r>
    </w:p>
    <w:p w:rsidR="00DF4E5C" w:rsidRPr="00DF4E5C" w:rsidRDefault="00DF4E5C" w:rsidP="00DF4E5C">
      <w:pPr>
        <w:pStyle w:val="a3"/>
        <w:ind w:left="360"/>
        <w:rPr>
          <w:szCs w:val="28"/>
        </w:rPr>
      </w:pPr>
      <w:r>
        <w:rPr>
          <w:szCs w:val="28"/>
        </w:rPr>
        <w:t>7</w:t>
      </w:r>
      <w:r w:rsidRPr="00DF4E5C">
        <w:rPr>
          <w:szCs w:val="28"/>
        </w:rPr>
        <w:t>уточните, не говорите ли вы с собеседником о разных вещах;</w:t>
      </w:r>
    </w:p>
    <w:p w:rsidR="00DF4E5C" w:rsidRPr="00DF4E5C" w:rsidRDefault="00DF4E5C" w:rsidP="00DF4E5C">
      <w:pPr>
        <w:pStyle w:val="a3"/>
        <w:ind w:left="360"/>
        <w:rPr>
          <w:szCs w:val="28"/>
        </w:rPr>
      </w:pPr>
      <w:r>
        <w:rPr>
          <w:szCs w:val="28"/>
        </w:rPr>
        <w:t>8</w:t>
      </w:r>
      <w:r w:rsidRPr="00DF4E5C">
        <w:rPr>
          <w:szCs w:val="28"/>
        </w:rPr>
        <w:t>выясните, действительно ли возражения вызваны различными точками зрения или, может быть, была разной постановка вопроса;</w:t>
      </w:r>
    </w:p>
    <w:p w:rsidR="00DF4E5C" w:rsidRPr="00DF4E5C" w:rsidRDefault="00DF4E5C" w:rsidP="00DF4E5C">
      <w:pPr>
        <w:pStyle w:val="a3"/>
        <w:ind w:left="360"/>
        <w:rPr>
          <w:szCs w:val="28"/>
        </w:rPr>
      </w:pPr>
      <w:r>
        <w:rPr>
          <w:szCs w:val="28"/>
        </w:rPr>
        <w:t>9</w:t>
      </w:r>
      <w:r w:rsidRPr="00DF4E5C">
        <w:rPr>
          <w:szCs w:val="28"/>
        </w:rPr>
        <w:t>попытайтесь дать собеседнику другую интерпретацию приводимых им фактов, помогите ему посмотреть на них иначе, выявить неучтенную возможность; ведь почти все события имеют более чем одно толкование;</w:t>
      </w:r>
    </w:p>
    <w:p w:rsidR="00DF4E5C" w:rsidRPr="00DF4E5C" w:rsidRDefault="00DF4E5C" w:rsidP="00DF4E5C">
      <w:pPr>
        <w:pStyle w:val="a3"/>
        <w:ind w:left="360"/>
        <w:rPr>
          <w:szCs w:val="28"/>
        </w:rPr>
      </w:pPr>
      <w:r>
        <w:rPr>
          <w:szCs w:val="28"/>
        </w:rPr>
        <w:t>10</w:t>
      </w:r>
      <w:r w:rsidRPr="00DF4E5C">
        <w:rPr>
          <w:szCs w:val="28"/>
        </w:rPr>
        <w:t>не отвечайте на возражения в категорическом тоне; это поможет вашему собеседнику и вам найти ответ на собственные возражения.</w:t>
      </w:r>
    </w:p>
    <w:p w:rsidR="00DF4E5C" w:rsidRPr="00DF4E5C" w:rsidRDefault="00DF4E5C" w:rsidP="00DF4E5C">
      <w:pPr>
        <w:pStyle w:val="a3"/>
        <w:ind w:left="360"/>
        <w:rPr>
          <w:szCs w:val="28"/>
        </w:rPr>
      </w:pPr>
      <w:r w:rsidRPr="00DF4E5C">
        <w:rPr>
          <w:szCs w:val="28"/>
        </w:rPr>
        <w:t>Взгляните на себя со стороны и быстро ответьте на вопросы:</w:t>
      </w:r>
    </w:p>
    <w:p w:rsidR="00DF4E5C" w:rsidRPr="00DF4E5C" w:rsidRDefault="00DF4E5C" w:rsidP="00DF4E5C">
      <w:pPr>
        <w:pStyle w:val="a3"/>
        <w:ind w:left="360"/>
        <w:rPr>
          <w:szCs w:val="28"/>
        </w:rPr>
      </w:pPr>
      <w:r>
        <w:rPr>
          <w:szCs w:val="28"/>
        </w:rPr>
        <w:t>11</w:t>
      </w:r>
      <w:r w:rsidRPr="00DF4E5C">
        <w:rPr>
          <w:szCs w:val="28"/>
        </w:rPr>
        <w:t>Не повлияло ли на характер беседы мое настроение, не связанное с содержанием беседы?</w:t>
      </w:r>
    </w:p>
    <w:p w:rsidR="00DF4E5C" w:rsidRPr="00DF4E5C" w:rsidRDefault="00DF4E5C" w:rsidP="00DF4E5C">
      <w:pPr>
        <w:pStyle w:val="a3"/>
        <w:ind w:left="360"/>
        <w:rPr>
          <w:szCs w:val="28"/>
        </w:rPr>
      </w:pPr>
      <w:r>
        <w:rPr>
          <w:szCs w:val="28"/>
        </w:rPr>
        <w:t>12</w:t>
      </w:r>
      <w:r w:rsidRPr="00DF4E5C">
        <w:rPr>
          <w:szCs w:val="28"/>
        </w:rPr>
        <w:t>Не прояви</w:t>
      </w:r>
      <w:proofErr w:type="gramStart"/>
      <w:r w:rsidRPr="00DF4E5C">
        <w:rPr>
          <w:szCs w:val="28"/>
        </w:rPr>
        <w:t>л(</w:t>
      </w:r>
      <w:proofErr w:type="gramEnd"/>
      <w:r w:rsidRPr="00DF4E5C">
        <w:rPr>
          <w:szCs w:val="28"/>
        </w:rPr>
        <w:t>а) ли я мимикой и позой недовольства разговором?</w:t>
      </w:r>
    </w:p>
    <w:p w:rsidR="00DF4E5C" w:rsidRPr="00DF4E5C" w:rsidRDefault="00DF4E5C" w:rsidP="00DF4E5C">
      <w:pPr>
        <w:pStyle w:val="a3"/>
        <w:ind w:left="360"/>
        <w:rPr>
          <w:szCs w:val="28"/>
        </w:rPr>
      </w:pPr>
      <w:r>
        <w:rPr>
          <w:szCs w:val="28"/>
        </w:rPr>
        <w:t>13</w:t>
      </w:r>
      <w:r w:rsidRPr="00DF4E5C">
        <w:rPr>
          <w:szCs w:val="28"/>
        </w:rPr>
        <w:t>Не отвлекаюсь ли я во время беседы?</w:t>
      </w:r>
    </w:p>
    <w:p w:rsidR="00DF4E5C" w:rsidRPr="00DF4E5C" w:rsidRDefault="00DF4E5C" w:rsidP="00DF4E5C">
      <w:pPr>
        <w:pStyle w:val="a3"/>
        <w:ind w:left="360"/>
        <w:rPr>
          <w:szCs w:val="28"/>
        </w:rPr>
      </w:pPr>
      <w:r w:rsidRPr="00DF4E5C">
        <w:rPr>
          <w:szCs w:val="28"/>
        </w:rPr>
        <w:t xml:space="preserve">Старайтесь выражать свою реакцию на слова собеседника кивком головы, короткими замечаниями: «Хорошо», «Понимаю», «Это интересно» и т. д., свидетельствуя тем </w:t>
      </w:r>
      <w:r w:rsidRPr="00DF4E5C">
        <w:rPr>
          <w:szCs w:val="28"/>
        </w:rPr>
        <w:lastRenderedPageBreak/>
        <w:t>самым, что вы поняли мысль собеседника и что психический контакт с собеседником сохраняется.</w:t>
      </w:r>
    </w:p>
    <w:p w:rsidR="00DF4E5C" w:rsidRPr="00DF4E5C" w:rsidRDefault="00DF4E5C" w:rsidP="00DF4E5C">
      <w:pPr>
        <w:pStyle w:val="a3"/>
        <w:ind w:left="360"/>
        <w:rPr>
          <w:szCs w:val="28"/>
        </w:rPr>
      </w:pPr>
      <w:r w:rsidRPr="00DF4E5C">
        <w:rPr>
          <w:b/>
          <w:szCs w:val="28"/>
        </w:rPr>
        <w:t>Третий этап — анализ прошедшей беседы</w:t>
      </w:r>
      <w:r w:rsidRPr="00DF4E5C">
        <w:rPr>
          <w:szCs w:val="28"/>
        </w:rPr>
        <w:t>, в ходе которого нужно получить ответы на следующие вопросы:</w:t>
      </w:r>
    </w:p>
    <w:p w:rsidR="00DF4E5C" w:rsidRPr="00DF4E5C" w:rsidRDefault="00DF4E5C" w:rsidP="00DF4E5C">
      <w:pPr>
        <w:pStyle w:val="a3"/>
        <w:ind w:left="360"/>
        <w:rPr>
          <w:szCs w:val="28"/>
        </w:rPr>
      </w:pPr>
    </w:p>
    <w:p w:rsidR="00DF4E5C" w:rsidRPr="00DF4E5C" w:rsidRDefault="00DF4E5C" w:rsidP="00DF4E5C">
      <w:pPr>
        <w:pStyle w:val="a3"/>
        <w:ind w:left="360"/>
        <w:rPr>
          <w:szCs w:val="28"/>
        </w:rPr>
      </w:pPr>
      <w:r>
        <w:rPr>
          <w:szCs w:val="28"/>
        </w:rPr>
        <w:t>1</w:t>
      </w:r>
      <w:r w:rsidRPr="00DF4E5C">
        <w:rPr>
          <w:szCs w:val="28"/>
        </w:rPr>
        <w:t>Последовательно ли вы вели основную линию в разговоре?</w:t>
      </w:r>
    </w:p>
    <w:p w:rsidR="00DF4E5C" w:rsidRPr="00DF4E5C" w:rsidRDefault="00DF4E5C" w:rsidP="00DF4E5C">
      <w:pPr>
        <w:pStyle w:val="a3"/>
        <w:ind w:left="360"/>
        <w:rPr>
          <w:szCs w:val="28"/>
        </w:rPr>
      </w:pPr>
      <w:r>
        <w:rPr>
          <w:szCs w:val="28"/>
        </w:rPr>
        <w:t>2</w:t>
      </w:r>
      <w:r w:rsidRPr="00DF4E5C">
        <w:rPr>
          <w:szCs w:val="28"/>
        </w:rPr>
        <w:t>Не навязывали ли собеседнику свои аргументы при выработке решения?</w:t>
      </w:r>
    </w:p>
    <w:p w:rsidR="00DF4E5C" w:rsidRPr="00DF4E5C" w:rsidRDefault="00DF4E5C" w:rsidP="00DF4E5C">
      <w:pPr>
        <w:pStyle w:val="a3"/>
        <w:ind w:left="360"/>
        <w:rPr>
          <w:szCs w:val="28"/>
        </w:rPr>
      </w:pPr>
      <w:r>
        <w:rPr>
          <w:szCs w:val="28"/>
        </w:rPr>
        <w:t>3</w:t>
      </w:r>
      <w:r w:rsidRPr="00DF4E5C">
        <w:rPr>
          <w:szCs w:val="28"/>
        </w:rPr>
        <w:t>Основательны ли были ваши замечания и возражения?</w:t>
      </w:r>
    </w:p>
    <w:p w:rsidR="00DF4E5C" w:rsidRPr="00DF4E5C" w:rsidRDefault="00DF4E5C" w:rsidP="00DF4E5C">
      <w:pPr>
        <w:pStyle w:val="a3"/>
        <w:ind w:left="360"/>
        <w:rPr>
          <w:szCs w:val="28"/>
        </w:rPr>
      </w:pPr>
      <w:r>
        <w:rPr>
          <w:szCs w:val="28"/>
        </w:rPr>
        <w:t>4</w:t>
      </w:r>
      <w:r w:rsidRPr="00DF4E5C">
        <w:rPr>
          <w:szCs w:val="28"/>
        </w:rPr>
        <w:t>Удалось ли вам быть тактичным на всем протяжении разговора, не иметь</w:t>
      </w:r>
      <w:r>
        <w:rPr>
          <w:szCs w:val="28"/>
        </w:rPr>
        <w:t xml:space="preserve"> </w:t>
      </w:r>
      <w:r w:rsidRPr="00DF4E5C">
        <w:rPr>
          <w:szCs w:val="28"/>
        </w:rPr>
        <w:t>предубеждений против собеседника?</w:t>
      </w:r>
    </w:p>
    <w:p w:rsidR="00DF4E5C" w:rsidRPr="00DF4E5C" w:rsidRDefault="00DF4E5C" w:rsidP="00DF4E5C">
      <w:pPr>
        <w:pStyle w:val="a3"/>
        <w:ind w:left="360"/>
        <w:rPr>
          <w:szCs w:val="28"/>
        </w:rPr>
      </w:pPr>
      <w:r>
        <w:rPr>
          <w:szCs w:val="28"/>
        </w:rPr>
        <w:t>5</w:t>
      </w:r>
      <w:r w:rsidRPr="00DF4E5C">
        <w:rPr>
          <w:szCs w:val="28"/>
        </w:rPr>
        <w:t>Сумели ли вы добиться максимума полезности состоявшегося разговора, пользы для дела?</w:t>
      </w:r>
    </w:p>
    <w:p w:rsidR="00DF4E5C" w:rsidRPr="00DF4E5C" w:rsidRDefault="00DF4E5C" w:rsidP="00DF4E5C">
      <w:pPr>
        <w:pStyle w:val="a3"/>
        <w:ind w:left="360"/>
        <w:rPr>
          <w:szCs w:val="28"/>
        </w:rPr>
      </w:pPr>
      <w:r w:rsidRPr="00DF4E5C">
        <w:rPr>
          <w:szCs w:val="28"/>
        </w:rPr>
        <w:t>Это поможет найти уязвимые места в разговоре, понять причину своих ошибок и ошибок собеседника, что поможет вам провести следующую деловую беседу более успешно, если эта беседа была не столь удачной, как хотелось бы.</w:t>
      </w:r>
    </w:p>
    <w:p w:rsidR="00DF4E5C" w:rsidRPr="00DF4E5C" w:rsidRDefault="00DF4E5C" w:rsidP="00DF4E5C">
      <w:pPr>
        <w:pStyle w:val="a3"/>
        <w:ind w:left="360"/>
        <w:rPr>
          <w:szCs w:val="28"/>
        </w:rPr>
      </w:pPr>
      <w:r w:rsidRPr="00DF4E5C">
        <w:rPr>
          <w:szCs w:val="28"/>
        </w:rPr>
        <w:t>На этом этапе следует критично оценить полученную информацию, для чего нужно задать себе как минимум три вопроса:</w:t>
      </w:r>
    </w:p>
    <w:p w:rsidR="00DF4E5C" w:rsidRPr="00DF4E5C" w:rsidRDefault="00DF4E5C" w:rsidP="00DF4E5C">
      <w:pPr>
        <w:pStyle w:val="a3"/>
        <w:ind w:left="360"/>
        <w:rPr>
          <w:szCs w:val="28"/>
        </w:rPr>
      </w:pPr>
      <w:r w:rsidRPr="00DF4E5C">
        <w:rPr>
          <w:szCs w:val="28"/>
        </w:rPr>
        <w:t>1.Есть ли факты, подтверждающие полученную информацию? Насколько они достаточны, точны?</w:t>
      </w:r>
    </w:p>
    <w:p w:rsidR="00DF4E5C" w:rsidRPr="00DF4E5C" w:rsidRDefault="00DF4E5C" w:rsidP="00DF4E5C">
      <w:pPr>
        <w:pStyle w:val="a3"/>
        <w:ind w:left="360"/>
        <w:rPr>
          <w:szCs w:val="28"/>
        </w:rPr>
      </w:pPr>
      <w:r w:rsidRPr="00DF4E5C">
        <w:rPr>
          <w:szCs w:val="28"/>
        </w:rPr>
        <w:t>2.Релевантны ли подтверждающие факты? Может возникнуть ситуация, когда высказанные или подразумеваемые доказательства имеют слабую логическую связь с выводом. Нужно обдумать, на основании чего сделанный вывод (умозаключение) следует из данных фактов.</w:t>
      </w:r>
    </w:p>
    <w:p w:rsidR="00DF4E5C" w:rsidRDefault="00DF4E5C" w:rsidP="00DF4E5C">
      <w:pPr>
        <w:pStyle w:val="a3"/>
        <w:ind w:left="360"/>
        <w:rPr>
          <w:szCs w:val="28"/>
        </w:rPr>
      </w:pPr>
      <w:r w:rsidRPr="00DF4E5C">
        <w:rPr>
          <w:szCs w:val="28"/>
        </w:rPr>
        <w:t>3.Имеется ли информация, ставящая под сомнение логический вывод из фактических утверждений? Возможно, существует неучтенная информация, влияющая на достоверность сделанного вами вывода.</w:t>
      </w:r>
      <w:r w:rsidR="0053196F">
        <w:rPr>
          <w:noProof/>
          <w:szCs w:val="28"/>
        </w:rPr>
        <w:drawing>
          <wp:inline distT="0" distB="0" distL="0" distR="0">
            <wp:extent cx="4876800" cy="1905000"/>
            <wp:effectExtent l="19050" t="0" r="0" b="0"/>
            <wp:docPr id="5" name="Рисунок 4" descr="ywLE1lAhGq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wLE1lAhGqw.jpg"/>
                    <pic:cNvPicPr/>
                  </pic:nvPicPr>
                  <pic:blipFill>
                    <a:blip r:embed="rId9" cstate="print"/>
                    <a:stretch>
                      <a:fillRect/>
                    </a:stretch>
                  </pic:blipFill>
                  <pic:spPr>
                    <a:xfrm>
                      <a:off x="0" y="0"/>
                      <a:ext cx="4876800" cy="1905000"/>
                    </a:xfrm>
                    <a:prstGeom prst="rect">
                      <a:avLst/>
                    </a:prstGeom>
                  </pic:spPr>
                </pic:pic>
              </a:graphicData>
            </a:graphic>
          </wp:inline>
        </w:drawing>
      </w:r>
    </w:p>
    <w:p w:rsidR="003A661D" w:rsidRDefault="003A661D" w:rsidP="003A661D">
      <w:pPr>
        <w:pStyle w:val="a3"/>
        <w:ind w:left="360"/>
        <w:jc w:val="center"/>
        <w:rPr>
          <w:b/>
          <w:sz w:val="32"/>
          <w:szCs w:val="28"/>
        </w:rPr>
      </w:pPr>
    </w:p>
    <w:p w:rsidR="007F0072" w:rsidRPr="001B4AFA" w:rsidRDefault="007F0072" w:rsidP="007F0072">
      <w:pPr>
        <w:jc w:val="center"/>
        <w:rPr>
          <w:b/>
          <w:color w:val="632423" w:themeColor="accent2" w:themeShade="80"/>
          <w:sz w:val="28"/>
        </w:rPr>
      </w:pPr>
    </w:p>
    <w:p w:rsidR="0053196F" w:rsidRDefault="0053196F" w:rsidP="0053196F">
      <w:pPr>
        <w:pStyle w:val="a3"/>
        <w:ind w:left="360"/>
        <w:jc w:val="center"/>
        <w:rPr>
          <w:b/>
          <w:sz w:val="28"/>
          <w:szCs w:val="28"/>
        </w:rPr>
      </w:pPr>
      <w:r w:rsidRPr="003A661D">
        <w:rPr>
          <w:b/>
          <w:sz w:val="28"/>
          <w:szCs w:val="28"/>
        </w:rPr>
        <w:t>Практика и ее место в подготовке специалиста по социальной работе</w:t>
      </w:r>
    </w:p>
    <w:p w:rsidR="0053196F" w:rsidRPr="003041AA" w:rsidRDefault="0053196F" w:rsidP="0053196F">
      <w:pPr>
        <w:pStyle w:val="a3"/>
        <w:ind w:left="360"/>
        <w:jc w:val="center"/>
        <w:rPr>
          <w:b/>
          <w:szCs w:val="28"/>
        </w:rPr>
      </w:pPr>
      <w:r w:rsidRPr="003041AA">
        <w:rPr>
          <w:b/>
          <w:szCs w:val="28"/>
        </w:rPr>
        <w:t xml:space="preserve">Организация подготовки и переподготовки кадров различной квалификации имеет в нашей стране давние и прочные традиции. Начиная с XVIII в. развивается университетское и институтское образование, затем среднее специальное образование. Естественно, что подготовка по новой специальности, а </w:t>
      </w:r>
      <w:r w:rsidRPr="003041AA">
        <w:rPr>
          <w:b/>
          <w:szCs w:val="28"/>
        </w:rPr>
        <w:lastRenderedPageBreak/>
        <w:t>тем более такой многосторонней, как социальная работа, накладывается на уже существующую систему подготовки и иначе, как в ней, существовать не может.</w:t>
      </w:r>
    </w:p>
    <w:p w:rsidR="00146ECA" w:rsidRDefault="00146ECA" w:rsidP="00146ECA">
      <w:pPr>
        <w:pStyle w:val="a3"/>
        <w:ind w:left="360"/>
        <w:rPr>
          <w:szCs w:val="28"/>
        </w:rPr>
      </w:pPr>
      <w:r w:rsidRPr="00146ECA">
        <w:rPr>
          <w:szCs w:val="28"/>
        </w:rPr>
        <w:t xml:space="preserve">В настоящее время </w:t>
      </w:r>
      <w:r w:rsidRPr="00146ECA">
        <w:rPr>
          <w:b/>
          <w:szCs w:val="28"/>
        </w:rPr>
        <w:t>в России формируется</w:t>
      </w:r>
      <w:r w:rsidRPr="00146ECA">
        <w:rPr>
          <w:szCs w:val="28"/>
        </w:rPr>
        <w:t xml:space="preserve"> разветвленная </w:t>
      </w:r>
      <w:r w:rsidRPr="00146ECA">
        <w:rPr>
          <w:b/>
          <w:szCs w:val="28"/>
        </w:rPr>
        <w:t>система непрерывного образования</w:t>
      </w:r>
      <w:r w:rsidRPr="00146ECA">
        <w:rPr>
          <w:szCs w:val="28"/>
        </w:rPr>
        <w:t xml:space="preserve">, включающая </w:t>
      </w:r>
      <w:r w:rsidRPr="00146ECA">
        <w:rPr>
          <w:b/>
          <w:szCs w:val="28"/>
        </w:rPr>
        <w:t>довузовское</w:t>
      </w:r>
      <w:r w:rsidRPr="00146ECA">
        <w:rPr>
          <w:szCs w:val="28"/>
        </w:rPr>
        <w:t xml:space="preserve"> (школьное, среднее специальное в рамках колледжей и училищ),</w:t>
      </w:r>
      <w:r w:rsidRPr="00146ECA">
        <w:rPr>
          <w:b/>
          <w:szCs w:val="28"/>
        </w:rPr>
        <w:t xml:space="preserve"> вузовское</w:t>
      </w:r>
      <w:r w:rsidRPr="00146ECA">
        <w:rPr>
          <w:szCs w:val="28"/>
        </w:rPr>
        <w:t xml:space="preserve">, реализующее образовательные программы следующих уровней: незаконченное высшее (два года обучения); второй уровень высшего профессионального образования — </w:t>
      </w:r>
      <w:r w:rsidRPr="00146ECA">
        <w:rPr>
          <w:b/>
          <w:szCs w:val="28"/>
        </w:rPr>
        <w:t>бакалавриат</w:t>
      </w:r>
      <w:r w:rsidRPr="00146ECA">
        <w:rPr>
          <w:szCs w:val="28"/>
        </w:rPr>
        <w:t xml:space="preserve"> (не менее четырех лет обучения); подготовка специалистов (не менее пяти лет обучения); </w:t>
      </w:r>
      <w:r w:rsidRPr="00146ECA">
        <w:rPr>
          <w:b/>
          <w:szCs w:val="28"/>
        </w:rPr>
        <w:t>магистратура</w:t>
      </w:r>
      <w:r w:rsidRPr="00146ECA">
        <w:rPr>
          <w:szCs w:val="28"/>
        </w:rPr>
        <w:t xml:space="preserve"> (шестилетнее, как минимум, обучение). Кроме того, на послевузовской основе </w:t>
      </w:r>
      <w:r w:rsidRPr="00146ECA">
        <w:rPr>
          <w:b/>
          <w:i/>
          <w:szCs w:val="28"/>
        </w:rPr>
        <w:t>возможна подготовка кадров высшей научной и педагогической квалификации через систему аспирантуры и докторантуры, а также профессиональная переподготовка и дополнительные виды подготовки и повышения квалификации.</w:t>
      </w:r>
      <w:r>
        <w:rPr>
          <w:szCs w:val="28"/>
        </w:rPr>
        <w:t xml:space="preserve">                  </w:t>
      </w:r>
      <w:r w:rsidRPr="00146ECA">
        <w:rPr>
          <w:szCs w:val="28"/>
        </w:rPr>
        <w:t>В настоящее время около 70 учебных заведений в России ведут подготовку и переподготовку специалистов для социальной сферы. Имеются определенные успехи, выявился ряд трудностей. Естественно, что при становлении нового вида образовательной деятельности весьма внимательно изучался опыт стран, в которых такое обучение имеет уже длительную историю.</w:t>
      </w:r>
    </w:p>
    <w:p w:rsidR="00831336" w:rsidRDefault="00831336" w:rsidP="00146ECA">
      <w:pPr>
        <w:pStyle w:val="a3"/>
        <w:ind w:left="360"/>
        <w:rPr>
          <w:szCs w:val="28"/>
        </w:rPr>
      </w:pPr>
    </w:p>
    <w:p w:rsidR="00831336" w:rsidRDefault="00831336" w:rsidP="00146ECA">
      <w:pPr>
        <w:pStyle w:val="a3"/>
        <w:ind w:left="360"/>
        <w:rPr>
          <w:szCs w:val="28"/>
        </w:rPr>
      </w:pPr>
    </w:p>
    <w:p w:rsidR="00831336" w:rsidRDefault="00831336" w:rsidP="00831336">
      <w:pPr>
        <w:pStyle w:val="a3"/>
        <w:spacing w:after="0"/>
        <w:ind w:left="180"/>
        <w:jc w:val="center"/>
        <w:rPr>
          <w:b/>
          <w:sz w:val="32"/>
          <w:szCs w:val="28"/>
        </w:rPr>
      </w:pPr>
      <w:r w:rsidRPr="00831336">
        <w:rPr>
          <w:b/>
          <w:sz w:val="32"/>
          <w:szCs w:val="28"/>
        </w:rPr>
        <w:t>Предпосылки создания в современной России системы социальной работы</w:t>
      </w:r>
    </w:p>
    <w:p w:rsidR="00831336" w:rsidRPr="003041AA" w:rsidRDefault="00831336" w:rsidP="00831336">
      <w:pPr>
        <w:pStyle w:val="a3"/>
        <w:spacing w:after="0"/>
        <w:ind w:left="180"/>
        <w:jc w:val="center"/>
        <w:rPr>
          <w:b/>
          <w:szCs w:val="28"/>
        </w:rPr>
      </w:pPr>
      <w:r w:rsidRPr="003041AA">
        <w:rPr>
          <w:b/>
          <w:szCs w:val="28"/>
        </w:rPr>
        <w:t>При взгляде на окружающую нас действительность мы убеждаемся, что современные общественные отношения органически связаны с историческим прошлым. На основе накопленных в минувшие эпохи знаний, традиций и навыков история помогает современному поколению людей не повторять допущенных ранее ошибок и находить оптимальные решения сегодняшних социальных проблем</w:t>
      </w:r>
    </w:p>
    <w:p w:rsidR="00831336" w:rsidRDefault="00831336" w:rsidP="00831336">
      <w:pPr>
        <w:pStyle w:val="a3"/>
        <w:spacing w:after="0"/>
        <w:ind w:left="180"/>
        <w:rPr>
          <w:szCs w:val="28"/>
        </w:rPr>
      </w:pPr>
      <w:r w:rsidRPr="00831336">
        <w:rPr>
          <w:szCs w:val="28"/>
        </w:rPr>
        <w:t>Важнейшим признаком становления системы социального обслуживания населения является ее динамично развивающаяся инфраструктура. В Российской Федерации социальные услуги предоставляют более 12 тыс. учреждений (стационарных, полустационарных и нестационарных). За пять лет (1991-1996) их число выросло в два раза. Особенно заметно, почти в шесть раз, увеличилось число учреждений социального обслуживания семьи, женщин и детей.</w:t>
      </w:r>
    </w:p>
    <w:p w:rsidR="00831336" w:rsidRDefault="00831336" w:rsidP="00831336">
      <w:pPr>
        <w:pStyle w:val="a3"/>
        <w:spacing w:after="0"/>
        <w:ind w:left="180"/>
        <w:jc w:val="center"/>
        <w:rPr>
          <w:szCs w:val="28"/>
        </w:rPr>
      </w:pPr>
      <w:r w:rsidRPr="00831336">
        <w:rPr>
          <w:szCs w:val="28"/>
        </w:rPr>
        <w:t>Развитие служб социальной помощи населению</w:t>
      </w:r>
    </w:p>
    <w:tbl>
      <w:tblPr>
        <w:tblStyle w:val="a8"/>
        <w:tblW w:w="0" w:type="auto"/>
        <w:tblInd w:w="180" w:type="dxa"/>
        <w:tblLook w:val="04A0"/>
      </w:tblPr>
      <w:tblGrid>
        <w:gridCol w:w="5315"/>
        <w:gridCol w:w="850"/>
        <w:gridCol w:w="1134"/>
        <w:gridCol w:w="1134"/>
        <w:gridCol w:w="958"/>
      </w:tblGrid>
      <w:tr w:rsidR="00831336" w:rsidTr="00A97C62">
        <w:tc>
          <w:tcPr>
            <w:tcW w:w="5315" w:type="dxa"/>
            <w:shd w:val="clear" w:color="auto" w:fill="1F497D" w:themeFill="text2"/>
          </w:tcPr>
          <w:p w:rsidR="00831336" w:rsidRPr="00831336" w:rsidRDefault="00831336" w:rsidP="00831336">
            <w:pPr>
              <w:pStyle w:val="a3"/>
              <w:spacing w:after="0"/>
              <w:ind w:left="0"/>
              <w:jc w:val="center"/>
              <w:rPr>
                <w:b/>
                <w:sz w:val="28"/>
                <w:szCs w:val="28"/>
              </w:rPr>
            </w:pPr>
            <w:r>
              <w:rPr>
                <w:b/>
                <w:sz w:val="28"/>
                <w:szCs w:val="28"/>
              </w:rPr>
              <w:t>Тип службы</w:t>
            </w:r>
          </w:p>
        </w:tc>
        <w:tc>
          <w:tcPr>
            <w:tcW w:w="850" w:type="dxa"/>
            <w:shd w:val="clear" w:color="auto" w:fill="FF0000"/>
          </w:tcPr>
          <w:p w:rsidR="00831336" w:rsidRPr="00831336" w:rsidRDefault="00831336" w:rsidP="00831336">
            <w:pPr>
              <w:pStyle w:val="a3"/>
              <w:spacing w:after="0"/>
              <w:ind w:left="0"/>
              <w:jc w:val="center"/>
              <w:rPr>
                <w:b/>
                <w:sz w:val="28"/>
                <w:szCs w:val="28"/>
              </w:rPr>
            </w:pPr>
            <w:r>
              <w:rPr>
                <w:b/>
                <w:sz w:val="28"/>
                <w:szCs w:val="28"/>
              </w:rPr>
              <w:t>1991</w:t>
            </w:r>
          </w:p>
        </w:tc>
        <w:tc>
          <w:tcPr>
            <w:tcW w:w="1134" w:type="dxa"/>
            <w:shd w:val="clear" w:color="auto" w:fill="FF0000"/>
          </w:tcPr>
          <w:p w:rsidR="00831336" w:rsidRPr="00831336" w:rsidRDefault="00831336" w:rsidP="00831336">
            <w:pPr>
              <w:pStyle w:val="a3"/>
              <w:spacing w:after="0"/>
              <w:ind w:left="0"/>
              <w:jc w:val="center"/>
              <w:rPr>
                <w:b/>
                <w:sz w:val="28"/>
                <w:szCs w:val="28"/>
              </w:rPr>
            </w:pPr>
            <w:r>
              <w:rPr>
                <w:b/>
                <w:sz w:val="28"/>
                <w:szCs w:val="28"/>
              </w:rPr>
              <w:t>1993</w:t>
            </w:r>
          </w:p>
        </w:tc>
        <w:tc>
          <w:tcPr>
            <w:tcW w:w="1134" w:type="dxa"/>
            <w:shd w:val="clear" w:color="auto" w:fill="FF0000"/>
          </w:tcPr>
          <w:p w:rsidR="00831336" w:rsidRPr="00831336" w:rsidRDefault="00831336" w:rsidP="00831336">
            <w:pPr>
              <w:pStyle w:val="a3"/>
              <w:spacing w:after="0"/>
              <w:ind w:left="0"/>
              <w:jc w:val="center"/>
              <w:rPr>
                <w:b/>
                <w:sz w:val="28"/>
                <w:szCs w:val="28"/>
              </w:rPr>
            </w:pPr>
            <w:r>
              <w:rPr>
                <w:b/>
                <w:sz w:val="28"/>
                <w:szCs w:val="28"/>
              </w:rPr>
              <w:t>1995</w:t>
            </w:r>
          </w:p>
        </w:tc>
        <w:tc>
          <w:tcPr>
            <w:tcW w:w="958" w:type="dxa"/>
            <w:shd w:val="clear" w:color="auto" w:fill="FF0000"/>
          </w:tcPr>
          <w:p w:rsidR="00831336" w:rsidRPr="00831336" w:rsidRDefault="00831336" w:rsidP="00831336">
            <w:pPr>
              <w:pStyle w:val="a3"/>
              <w:spacing w:after="0"/>
              <w:ind w:left="0"/>
              <w:jc w:val="center"/>
              <w:rPr>
                <w:b/>
                <w:sz w:val="28"/>
                <w:szCs w:val="28"/>
              </w:rPr>
            </w:pPr>
            <w:r>
              <w:rPr>
                <w:b/>
                <w:sz w:val="28"/>
                <w:szCs w:val="28"/>
              </w:rPr>
              <w:t>1996</w:t>
            </w:r>
          </w:p>
        </w:tc>
      </w:tr>
      <w:tr w:rsidR="00831336" w:rsidTr="00A97C62">
        <w:tc>
          <w:tcPr>
            <w:tcW w:w="5315" w:type="dxa"/>
            <w:shd w:val="clear" w:color="auto" w:fill="365F91" w:themeFill="accent1" w:themeFillShade="BF"/>
          </w:tcPr>
          <w:p w:rsidR="00831336" w:rsidRPr="00831336" w:rsidRDefault="00831336" w:rsidP="00831336">
            <w:pPr>
              <w:pStyle w:val="a3"/>
              <w:spacing w:after="0"/>
              <w:ind w:left="0"/>
              <w:jc w:val="center"/>
              <w:rPr>
                <w:b/>
                <w:sz w:val="28"/>
                <w:szCs w:val="28"/>
              </w:rPr>
            </w:pPr>
            <w:r>
              <w:rPr>
                <w:b/>
                <w:sz w:val="28"/>
                <w:szCs w:val="28"/>
              </w:rPr>
              <w:t>Центры социального обслуживания</w:t>
            </w:r>
          </w:p>
        </w:tc>
        <w:tc>
          <w:tcPr>
            <w:tcW w:w="850" w:type="dxa"/>
            <w:shd w:val="clear" w:color="auto" w:fill="984806" w:themeFill="accent6" w:themeFillShade="80"/>
          </w:tcPr>
          <w:p w:rsidR="00831336" w:rsidRPr="00831336" w:rsidRDefault="00831336" w:rsidP="00831336">
            <w:pPr>
              <w:pStyle w:val="a3"/>
              <w:spacing w:after="0"/>
              <w:ind w:left="0"/>
              <w:jc w:val="center"/>
              <w:rPr>
                <w:b/>
                <w:sz w:val="28"/>
                <w:szCs w:val="28"/>
              </w:rPr>
            </w:pPr>
            <w:r>
              <w:rPr>
                <w:b/>
                <w:sz w:val="28"/>
                <w:szCs w:val="28"/>
              </w:rPr>
              <w:t>86</w:t>
            </w:r>
          </w:p>
        </w:tc>
        <w:tc>
          <w:tcPr>
            <w:tcW w:w="1134" w:type="dxa"/>
            <w:shd w:val="clear" w:color="auto" w:fill="984806" w:themeFill="accent6" w:themeFillShade="80"/>
          </w:tcPr>
          <w:p w:rsidR="00831336" w:rsidRPr="00831336" w:rsidRDefault="00831336" w:rsidP="00831336">
            <w:pPr>
              <w:pStyle w:val="a3"/>
              <w:spacing w:after="0"/>
              <w:ind w:left="0"/>
              <w:jc w:val="center"/>
              <w:rPr>
                <w:b/>
                <w:sz w:val="28"/>
                <w:szCs w:val="28"/>
              </w:rPr>
            </w:pPr>
            <w:r>
              <w:rPr>
                <w:b/>
                <w:sz w:val="28"/>
                <w:szCs w:val="28"/>
              </w:rPr>
              <w:t>321</w:t>
            </w:r>
          </w:p>
        </w:tc>
        <w:tc>
          <w:tcPr>
            <w:tcW w:w="1134" w:type="dxa"/>
            <w:shd w:val="clear" w:color="auto" w:fill="984806" w:themeFill="accent6" w:themeFillShade="80"/>
          </w:tcPr>
          <w:p w:rsidR="00831336" w:rsidRPr="00831336" w:rsidRDefault="00831336" w:rsidP="00831336">
            <w:pPr>
              <w:pStyle w:val="a3"/>
              <w:spacing w:after="0"/>
              <w:ind w:left="0"/>
              <w:jc w:val="center"/>
              <w:rPr>
                <w:b/>
                <w:sz w:val="28"/>
                <w:szCs w:val="28"/>
              </w:rPr>
            </w:pPr>
            <w:r>
              <w:rPr>
                <w:b/>
                <w:sz w:val="28"/>
                <w:szCs w:val="28"/>
              </w:rPr>
              <w:t>1376</w:t>
            </w:r>
          </w:p>
        </w:tc>
        <w:tc>
          <w:tcPr>
            <w:tcW w:w="958" w:type="dxa"/>
            <w:shd w:val="clear" w:color="auto" w:fill="984806" w:themeFill="accent6" w:themeFillShade="80"/>
          </w:tcPr>
          <w:p w:rsidR="00831336" w:rsidRPr="00831336" w:rsidRDefault="00831336" w:rsidP="00831336">
            <w:pPr>
              <w:pStyle w:val="a3"/>
              <w:spacing w:after="0"/>
              <w:ind w:left="0"/>
              <w:jc w:val="center"/>
              <w:rPr>
                <w:b/>
                <w:sz w:val="28"/>
                <w:szCs w:val="28"/>
              </w:rPr>
            </w:pPr>
            <w:r>
              <w:rPr>
                <w:b/>
                <w:sz w:val="28"/>
                <w:szCs w:val="28"/>
              </w:rPr>
              <w:t>1435</w:t>
            </w:r>
          </w:p>
        </w:tc>
      </w:tr>
      <w:tr w:rsidR="00831336" w:rsidTr="00A97C62">
        <w:tc>
          <w:tcPr>
            <w:tcW w:w="5315" w:type="dxa"/>
            <w:shd w:val="clear" w:color="auto" w:fill="365F91" w:themeFill="accent1" w:themeFillShade="BF"/>
          </w:tcPr>
          <w:p w:rsidR="00831336" w:rsidRPr="00831336" w:rsidRDefault="00831336" w:rsidP="00831336">
            <w:pPr>
              <w:pStyle w:val="a3"/>
              <w:spacing w:after="0"/>
              <w:ind w:left="0"/>
              <w:jc w:val="center"/>
              <w:rPr>
                <w:b/>
                <w:sz w:val="28"/>
                <w:szCs w:val="28"/>
              </w:rPr>
            </w:pPr>
            <w:r>
              <w:rPr>
                <w:b/>
                <w:sz w:val="28"/>
                <w:szCs w:val="28"/>
              </w:rPr>
              <w:t>Центры социальной помощи</w:t>
            </w:r>
          </w:p>
        </w:tc>
        <w:tc>
          <w:tcPr>
            <w:tcW w:w="850" w:type="dxa"/>
            <w:shd w:val="clear" w:color="auto" w:fill="984806" w:themeFill="accent6" w:themeFillShade="80"/>
          </w:tcPr>
          <w:p w:rsidR="00831336" w:rsidRPr="00831336" w:rsidRDefault="00831336" w:rsidP="00831336">
            <w:pPr>
              <w:pStyle w:val="a3"/>
              <w:spacing w:after="0"/>
              <w:ind w:left="0"/>
              <w:jc w:val="center"/>
              <w:rPr>
                <w:b/>
                <w:sz w:val="28"/>
                <w:szCs w:val="28"/>
              </w:rPr>
            </w:pPr>
            <w:r>
              <w:rPr>
                <w:b/>
                <w:sz w:val="28"/>
                <w:szCs w:val="28"/>
              </w:rPr>
              <w:t>59</w:t>
            </w:r>
          </w:p>
        </w:tc>
        <w:tc>
          <w:tcPr>
            <w:tcW w:w="1134" w:type="dxa"/>
            <w:shd w:val="clear" w:color="auto" w:fill="984806" w:themeFill="accent6" w:themeFillShade="80"/>
          </w:tcPr>
          <w:p w:rsidR="00831336" w:rsidRPr="00831336" w:rsidRDefault="00831336" w:rsidP="00831336">
            <w:pPr>
              <w:pStyle w:val="a3"/>
              <w:spacing w:after="0"/>
              <w:ind w:left="0"/>
              <w:jc w:val="center"/>
              <w:rPr>
                <w:b/>
                <w:sz w:val="28"/>
                <w:szCs w:val="28"/>
              </w:rPr>
            </w:pPr>
            <w:r>
              <w:rPr>
                <w:b/>
                <w:sz w:val="28"/>
                <w:szCs w:val="28"/>
              </w:rPr>
              <w:t>1050</w:t>
            </w:r>
          </w:p>
        </w:tc>
        <w:tc>
          <w:tcPr>
            <w:tcW w:w="1134" w:type="dxa"/>
            <w:shd w:val="clear" w:color="auto" w:fill="984806" w:themeFill="accent6" w:themeFillShade="80"/>
          </w:tcPr>
          <w:p w:rsidR="00831336" w:rsidRPr="00831336" w:rsidRDefault="00831336" w:rsidP="00831336">
            <w:pPr>
              <w:pStyle w:val="a3"/>
              <w:spacing w:after="0"/>
              <w:ind w:left="0"/>
              <w:jc w:val="center"/>
              <w:rPr>
                <w:b/>
                <w:sz w:val="28"/>
                <w:szCs w:val="28"/>
              </w:rPr>
            </w:pPr>
            <w:r>
              <w:rPr>
                <w:b/>
                <w:sz w:val="28"/>
                <w:szCs w:val="28"/>
              </w:rPr>
              <w:t>1585</w:t>
            </w:r>
          </w:p>
        </w:tc>
        <w:tc>
          <w:tcPr>
            <w:tcW w:w="958" w:type="dxa"/>
            <w:shd w:val="clear" w:color="auto" w:fill="984806" w:themeFill="accent6" w:themeFillShade="80"/>
          </w:tcPr>
          <w:p w:rsidR="00831336" w:rsidRPr="00831336" w:rsidRDefault="00831336" w:rsidP="00831336">
            <w:pPr>
              <w:pStyle w:val="a3"/>
              <w:spacing w:after="0"/>
              <w:ind w:left="0"/>
              <w:jc w:val="center"/>
              <w:rPr>
                <w:b/>
                <w:sz w:val="28"/>
                <w:szCs w:val="28"/>
              </w:rPr>
            </w:pPr>
            <w:r>
              <w:rPr>
                <w:b/>
                <w:sz w:val="28"/>
                <w:szCs w:val="28"/>
              </w:rPr>
              <w:t>1732</w:t>
            </w:r>
          </w:p>
        </w:tc>
      </w:tr>
    </w:tbl>
    <w:p w:rsidR="00831336" w:rsidRPr="00831336" w:rsidRDefault="00831336" w:rsidP="00A97C62">
      <w:pPr>
        <w:pStyle w:val="a3"/>
        <w:spacing w:after="0"/>
        <w:ind w:left="180"/>
        <w:rPr>
          <w:szCs w:val="28"/>
        </w:rPr>
      </w:pPr>
    </w:p>
    <w:p w:rsidR="00831336" w:rsidRDefault="00A97C62" w:rsidP="00A97C62">
      <w:pPr>
        <w:pStyle w:val="a3"/>
        <w:ind w:left="360"/>
        <w:rPr>
          <w:b/>
          <w:i/>
          <w:szCs w:val="28"/>
        </w:rPr>
      </w:pPr>
      <w:r w:rsidRPr="00A97C62">
        <w:rPr>
          <w:szCs w:val="28"/>
        </w:rPr>
        <w:t xml:space="preserve">В ведении органов </w:t>
      </w:r>
      <w:r w:rsidRPr="00A97C62">
        <w:rPr>
          <w:b/>
          <w:szCs w:val="28"/>
        </w:rPr>
        <w:t>социальной защиты населения</w:t>
      </w:r>
      <w:r w:rsidRPr="00A97C62">
        <w:rPr>
          <w:szCs w:val="28"/>
        </w:rPr>
        <w:t xml:space="preserve"> субъектов </w:t>
      </w:r>
      <w:r w:rsidRPr="00A97C62">
        <w:rPr>
          <w:b/>
          <w:szCs w:val="28"/>
        </w:rPr>
        <w:t>Российской Федерации</w:t>
      </w:r>
      <w:r w:rsidRPr="00A97C62">
        <w:rPr>
          <w:szCs w:val="28"/>
        </w:rPr>
        <w:t xml:space="preserve"> действует свыше </w:t>
      </w:r>
      <w:r w:rsidRPr="00A97C62">
        <w:rPr>
          <w:b/>
          <w:szCs w:val="28"/>
        </w:rPr>
        <w:t>1000</w:t>
      </w:r>
      <w:r w:rsidRPr="00A97C62">
        <w:rPr>
          <w:szCs w:val="28"/>
        </w:rPr>
        <w:t xml:space="preserve"> стационарных </w:t>
      </w:r>
      <w:r w:rsidRPr="00A97C62">
        <w:rPr>
          <w:b/>
          <w:szCs w:val="28"/>
        </w:rPr>
        <w:t>учреждений социального обслуживания</w:t>
      </w:r>
      <w:r w:rsidRPr="00A97C62">
        <w:rPr>
          <w:szCs w:val="28"/>
        </w:rPr>
        <w:t xml:space="preserve"> различных типов на </w:t>
      </w:r>
      <w:r w:rsidRPr="00A97C62">
        <w:rPr>
          <w:b/>
          <w:szCs w:val="28"/>
        </w:rPr>
        <w:t>2568</w:t>
      </w:r>
      <w:r w:rsidRPr="00A97C62">
        <w:rPr>
          <w:szCs w:val="28"/>
        </w:rPr>
        <w:t xml:space="preserve"> мест, в том числе </w:t>
      </w:r>
      <w:r w:rsidRPr="00A97C62">
        <w:rPr>
          <w:b/>
          <w:szCs w:val="28"/>
        </w:rPr>
        <w:t>406</w:t>
      </w:r>
      <w:r w:rsidRPr="00A97C62">
        <w:rPr>
          <w:szCs w:val="28"/>
        </w:rPr>
        <w:t xml:space="preserve"> </w:t>
      </w:r>
      <w:r w:rsidRPr="00A97C62">
        <w:rPr>
          <w:b/>
          <w:i/>
          <w:szCs w:val="28"/>
        </w:rPr>
        <w:t>домов-интернатов</w:t>
      </w:r>
      <w:r w:rsidRPr="00A97C62">
        <w:rPr>
          <w:szCs w:val="28"/>
        </w:rPr>
        <w:t xml:space="preserve"> (пансионатов)</w:t>
      </w:r>
      <w:r w:rsidRPr="00A97C62">
        <w:rPr>
          <w:b/>
          <w:i/>
          <w:szCs w:val="28"/>
        </w:rPr>
        <w:t xml:space="preserve"> для ветеранов войны и труда</w:t>
      </w:r>
      <w:r w:rsidRPr="00A97C62">
        <w:rPr>
          <w:szCs w:val="28"/>
        </w:rPr>
        <w:t xml:space="preserve">, </w:t>
      </w:r>
      <w:r w:rsidRPr="00A97C62">
        <w:rPr>
          <w:b/>
          <w:szCs w:val="28"/>
        </w:rPr>
        <w:t>442</w:t>
      </w:r>
      <w:r w:rsidRPr="00A97C62">
        <w:rPr>
          <w:szCs w:val="28"/>
        </w:rPr>
        <w:t xml:space="preserve"> </w:t>
      </w:r>
      <w:r w:rsidRPr="00A97C62">
        <w:rPr>
          <w:b/>
          <w:i/>
          <w:szCs w:val="28"/>
        </w:rPr>
        <w:t>психоневрологических интерната</w:t>
      </w:r>
      <w:r w:rsidRPr="00A97C62">
        <w:rPr>
          <w:szCs w:val="28"/>
        </w:rPr>
        <w:t xml:space="preserve">, </w:t>
      </w:r>
      <w:r w:rsidRPr="00A97C62">
        <w:rPr>
          <w:b/>
          <w:szCs w:val="28"/>
        </w:rPr>
        <w:t>30</w:t>
      </w:r>
      <w:r w:rsidRPr="00A97C62">
        <w:rPr>
          <w:szCs w:val="28"/>
        </w:rPr>
        <w:t xml:space="preserve"> </w:t>
      </w:r>
      <w:r w:rsidRPr="00A97C62">
        <w:rPr>
          <w:b/>
          <w:i/>
          <w:szCs w:val="28"/>
        </w:rPr>
        <w:t>специальных домов-интернатов</w:t>
      </w:r>
      <w:r w:rsidRPr="00A97C62">
        <w:rPr>
          <w:szCs w:val="28"/>
        </w:rPr>
        <w:t xml:space="preserve"> и отделений </w:t>
      </w:r>
      <w:r w:rsidRPr="00A97C62">
        <w:rPr>
          <w:b/>
          <w:i/>
          <w:szCs w:val="28"/>
        </w:rPr>
        <w:t>для лиц с асоциальным поведением</w:t>
      </w:r>
      <w:r w:rsidRPr="00A97C62">
        <w:rPr>
          <w:szCs w:val="28"/>
        </w:rPr>
        <w:t xml:space="preserve">, отбывших наказания за совершенные ими преступления, </w:t>
      </w:r>
      <w:r w:rsidRPr="00A97C62">
        <w:rPr>
          <w:b/>
          <w:szCs w:val="28"/>
        </w:rPr>
        <w:t>23</w:t>
      </w:r>
      <w:r w:rsidRPr="00A97C62">
        <w:rPr>
          <w:szCs w:val="28"/>
        </w:rPr>
        <w:t xml:space="preserve"> </w:t>
      </w:r>
      <w:r w:rsidRPr="00A97C62">
        <w:rPr>
          <w:b/>
          <w:i/>
          <w:szCs w:val="28"/>
        </w:rPr>
        <w:t>реабилитационных центра</w:t>
      </w:r>
      <w:r w:rsidRPr="00A97C62">
        <w:rPr>
          <w:szCs w:val="28"/>
        </w:rPr>
        <w:t xml:space="preserve">, </w:t>
      </w:r>
      <w:r w:rsidRPr="00A97C62">
        <w:rPr>
          <w:b/>
          <w:szCs w:val="28"/>
        </w:rPr>
        <w:t>151</w:t>
      </w:r>
      <w:r w:rsidRPr="00A97C62">
        <w:rPr>
          <w:szCs w:val="28"/>
        </w:rPr>
        <w:t xml:space="preserve"> детский дом-интернат </w:t>
      </w:r>
      <w:r w:rsidRPr="00A97C62">
        <w:rPr>
          <w:b/>
          <w:i/>
          <w:szCs w:val="28"/>
        </w:rPr>
        <w:t>для умственно отсталых детей</w:t>
      </w:r>
      <w:r w:rsidRPr="00A97C62">
        <w:rPr>
          <w:szCs w:val="28"/>
        </w:rPr>
        <w:t xml:space="preserve">, семь детских домов-интернатов для </w:t>
      </w:r>
      <w:r w:rsidRPr="00A97C62">
        <w:rPr>
          <w:b/>
          <w:i/>
          <w:szCs w:val="28"/>
        </w:rPr>
        <w:t>детей с тяжелыми физическими недостатками.</w:t>
      </w:r>
    </w:p>
    <w:p w:rsidR="00D6665E" w:rsidRDefault="00D6665E" w:rsidP="00D6665E">
      <w:pPr>
        <w:pStyle w:val="a3"/>
        <w:ind w:left="360"/>
        <w:jc w:val="center"/>
        <w:rPr>
          <w:b/>
          <w:szCs w:val="28"/>
        </w:rPr>
      </w:pPr>
    </w:p>
    <w:p w:rsidR="003041AA" w:rsidRDefault="003041AA" w:rsidP="003041AA">
      <w:pPr>
        <w:pStyle w:val="a3"/>
        <w:spacing w:after="0"/>
        <w:ind w:left="180"/>
        <w:jc w:val="center"/>
        <w:rPr>
          <w:b/>
          <w:sz w:val="32"/>
          <w:szCs w:val="28"/>
        </w:rPr>
      </w:pPr>
      <w:r w:rsidRPr="003041AA">
        <w:rPr>
          <w:b/>
          <w:sz w:val="32"/>
          <w:szCs w:val="28"/>
        </w:rPr>
        <w:lastRenderedPageBreak/>
        <w:t>Функции специалиста по социальной работе</w:t>
      </w:r>
    </w:p>
    <w:p w:rsidR="003041AA" w:rsidRDefault="003041AA" w:rsidP="003041AA">
      <w:pPr>
        <w:pStyle w:val="a3"/>
        <w:spacing w:after="0"/>
        <w:ind w:left="180"/>
        <w:jc w:val="center"/>
        <w:rPr>
          <w:b/>
          <w:szCs w:val="28"/>
        </w:rPr>
      </w:pPr>
      <w:r w:rsidRPr="003041AA">
        <w:rPr>
          <w:b/>
          <w:szCs w:val="28"/>
        </w:rPr>
        <w:t>Социальная служба – совокупность государственных и негосударственных структур и учреждений, оказывающих населению социальную помощь и услуги, позволяющие преодолеть трудную жизненную ситуацию отдельного человека, семьи или социальной группы. Это организационная форма социальной работы, элементы которой отражают основные сферы жизнедеятельности современного российского общества, обеспечивающая реализацию социальной, в том числе семейной, политики государства.</w:t>
      </w:r>
    </w:p>
    <w:p w:rsidR="00E91190" w:rsidRPr="00E91190" w:rsidRDefault="00E91190" w:rsidP="00E91190">
      <w:pPr>
        <w:pStyle w:val="a3"/>
        <w:spacing w:after="0"/>
        <w:ind w:left="180"/>
        <w:rPr>
          <w:szCs w:val="28"/>
        </w:rPr>
      </w:pPr>
    </w:p>
    <w:p w:rsidR="00166880" w:rsidRPr="00166880" w:rsidRDefault="00E91190" w:rsidP="00E91190">
      <w:pPr>
        <w:pStyle w:val="a3"/>
        <w:ind w:left="0"/>
        <w:rPr>
          <w:szCs w:val="28"/>
        </w:rPr>
      </w:pPr>
      <w:r w:rsidRPr="00E91190">
        <w:rPr>
          <w:b/>
          <w:i/>
          <w:szCs w:val="28"/>
        </w:rPr>
        <w:t>1.</w:t>
      </w:r>
      <w:r w:rsidRPr="00E91190">
        <w:rPr>
          <w:b/>
          <w:szCs w:val="28"/>
        </w:rPr>
        <w:t>составление индивидуальных программ социальной реабилитации несовершеннолетних, программ по работе с семьей;</w:t>
      </w:r>
      <w:r>
        <w:rPr>
          <w:b/>
          <w:szCs w:val="28"/>
        </w:rPr>
        <w:t xml:space="preserve">                                                  </w:t>
      </w:r>
      <w:r w:rsidRPr="00E91190">
        <w:rPr>
          <w:b/>
          <w:i/>
          <w:szCs w:val="28"/>
        </w:rPr>
        <w:t>2.</w:t>
      </w:r>
      <w:r w:rsidRPr="00E91190">
        <w:rPr>
          <w:b/>
          <w:szCs w:val="28"/>
        </w:rPr>
        <w:t>управление реализацией данных программ с привлечением узких специалистов и заинтересованных ведомств;</w:t>
      </w:r>
      <w:r>
        <w:rPr>
          <w:b/>
          <w:szCs w:val="28"/>
        </w:rPr>
        <w:t xml:space="preserve">                                                                                                      </w:t>
      </w:r>
      <w:r w:rsidRPr="00E91190">
        <w:rPr>
          <w:b/>
          <w:i/>
          <w:szCs w:val="28"/>
        </w:rPr>
        <w:t>3.</w:t>
      </w:r>
      <w:r w:rsidRPr="00E91190">
        <w:rPr>
          <w:b/>
          <w:szCs w:val="28"/>
        </w:rPr>
        <w:t xml:space="preserve"> анализ социального положения различных категорий семей и детей с целью подготовки предложений по разработке социальных программ.</w:t>
      </w:r>
    </w:p>
    <w:p w:rsidR="00166880" w:rsidRPr="00166880" w:rsidRDefault="00166880" w:rsidP="00166880">
      <w:pPr>
        <w:pStyle w:val="a3"/>
        <w:ind w:left="360"/>
        <w:rPr>
          <w:b/>
          <w:sz w:val="32"/>
          <w:szCs w:val="28"/>
        </w:rPr>
      </w:pPr>
      <w:r w:rsidRPr="00166880">
        <w:rPr>
          <w:b/>
          <w:sz w:val="32"/>
          <w:szCs w:val="28"/>
        </w:rPr>
        <w:t xml:space="preserve"> </w:t>
      </w:r>
      <w:r w:rsidRPr="00166880">
        <w:rPr>
          <w:b/>
          <w:color w:val="C00000"/>
          <w:sz w:val="32"/>
          <w:szCs w:val="28"/>
        </w:rPr>
        <w:t>*</w:t>
      </w:r>
      <w:r w:rsidRPr="00166880">
        <w:rPr>
          <w:szCs w:val="28"/>
        </w:rPr>
        <w:t>установление социального статуса клиента;</w:t>
      </w:r>
      <w:r>
        <w:rPr>
          <w:szCs w:val="28"/>
        </w:rPr>
        <w:t xml:space="preserve">                                                                      </w:t>
      </w:r>
      <w:r w:rsidRPr="00166880">
        <w:rPr>
          <w:b/>
          <w:color w:val="C00000"/>
          <w:sz w:val="32"/>
          <w:szCs w:val="28"/>
        </w:rPr>
        <w:t>*</w:t>
      </w:r>
      <w:r w:rsidRPr="00166880">
        <w:rPr>
          <w:szCs w:val="28"/>
        </w:rPr>
        <w:t>составление индивидуальных программ социальной реабилитации несовершеннолетних, программ по работе с семьей;</w:t>
      </w:r>
      <w:r>
        <w:rPr>
          <w:szCs w:val="28"/>
        </w:rPr>
        <w:t xml:space="preserve">                                                                          </w:t>
      </w:r>
      <w:r w:rsidRPr="00166880">
        <w:rPr>
          <w:b/>
          <w:color w:val="C00000"/>
          <w:sz w:val="32"/>
          <w:szCs w:val="28"/>
        </w:rPr>
        <w:t>*</w:t>
      </w:r>
      <w:r w:rsidRPr="00166880">
        <w:rPr>
          <w:b/>
          <w:sz w:val="32"/>
          <w:szCs w:val="28"/>
        </w:rPr>
        <w:t xml:space="preserve"> </w:t>
      </w:r>
      <w:r w:rsidRPr="00166880">
        <w:rPr>
          <w:szCs w:val="28"/>
        </w:rPr>
        <w:t>управление реализацией данных программ с привлечением узких специалистов и заинтересованных ведомств;</w:t>
      </w:r>
      <w:r>
        <w:rPr>
          <w:szCs w:val="28"/>
        </w:rPr>
        <w:t xml:space="preserve">                                                                                               </w:t>
      </w:r>
      <w:r w:rsidRPr="00166880">
        <w:rPr>
          <w:b/>
          <w:color w:val="C00000"/>
          <w:sz w:val="32"/>
          <w:szCs w:val="28"/>
        </w:rPr>
        <w:t>*</w:t>
      </w:r>
      <w:r w:rsidRPr="00166880">
        <w:rPr>
          <w:szCs w:val="28"/>
        </w:rPr>
        <w:t>анализ социального положения различных категорий семей и детей с целью подготовки предложений по разработке социальных программ.</w:t>
      </w:r>
    </w:p>
    <w:p w:rsidR="00166880" w:rsidRPr="00166880" w:rsidRDefault="00166880" w:rsidP="00166880">
      <w:pPr>
        <w:pStyle w:val="a3"/>
        <w:ind w:left="360"/>
        <w:jc w:val="center"/>
        <w:rPr>
          <w:b/>
          <w:sz w:val="32"/>
          <w:szCs w:val="28"/>
        </w:rPr>
      </w:pPr>
      <w:r w:rsidRPr="00166880">
        <w:rPr>
          <w:b/>
          <w:szCs w:val="28"/>
        </w:rPr>
        <w:t xml:space="preserve">Для достижения указанных целей специалист по </w:t>
      </w:r>
      <w:proofErr w:type="gramStart"/>
      <w:r w:rsidRPr="00166880">
        <w:rPr>
          <w:b/>
          <w:szCs w:val="28"/>
        </w:rPr>
        <w:t>социаль­ной</w:t>
      </w:r>
      <w:proofErr w:type="gramEnd"/>
      <w:r w:rsidRPr="00166880">
        <w:rPr>
          <w:b/>
          <w:szCs w:val="28"/>
        </w:rPr>
        <w:t xml:space="preserve"> работе выполняет различные функциональные обязанности.</w:t>
      </w:r>
    </w:p>
    <w:p w:rsidR="003041AA" w:rsidRPr="00166880" w:rsidRDefault="00166880" w:rsidP="00166880">
      <w:pPr>
        <w:pStyle w:val="a3"/>
        <w:ind w:left="360"/>
        <w:rPr>
          <w:b/>
          <w:szCs w:val="28"/>
        </w:rPr>
      </w:pPr>
      <w:r w:rsidRPr="00166880">
        <w:rPr>
          <w:b/>
          <w:color w:val="C00000"/>
          <w:szCs w:val="28"/>
        </w:rPr>
        <w:t>1.</w:t>
      </w:r>
      <w:r w:rsidRPr="00166880">
        <w:rPr>
          <w:b/>
          <w:szCs w:val="28"/>
        </w:rPr>
        <w:t xml:space="preserve"> Учет семей и отдельных лиц, нуждающихся в социальной поддержке.</w:t>
      </w:r>
      <w:r>
        <w:rPr>
          <w:b/>
          <w:szCs w:val="28"/>
        </w:rPr>
        <w:t xml:space="preserve">                   </w:t>
      </w:r>
      <w:r w:rsidRPr="00166880">
        <w:rPr>
          <w:b/>
          <w:color w:val="C00000"/>
          <w:szCs w:val="28"/>
        </w:rPr>
        <w:t>2.</w:t>
      </w:r>
      <w:r w:rsidRPr="00166880">
        <w:rPr>
          <w:b/>
          <w:szCs w:val="28"/>
        </w:rPr>
        <w:t xml:space="preserve"> Осуществление первичного приема граждан, выявление их потребностей в различных видах социальной помощи, причин возникших у них трудностей, конфликтных ситуаций, подготовка проектов приказов директора учреждения на зачисление клиента на обслуживание.</w:t>
      </w:r>
      <w:r>
        <w:rPr>
          <w:b/>
          <w:szCs w:val="28"/>
        </w:rPr>
        <w:t xml:space="preserve">                                                                               </w:t>
      </w:r>
      <w:r w:rsidRPr="00166880">
        <w:rPr>
          <w:b/>
          <w:color w:val="C00000"/>
          <w:szCs w:val="28"/>
        </w:rPr>
        <w:t>3.</w:t>
      </w:r>
      <w:r w:rsidRPr="00166880">
        <w:rPr>
          <w:b/>
          <w:szCs w:val="28"/>
        </w:rPr>
        <w:t xml:space="preserve"> Сбор документов клиентов, необходимых для организации работы по решению их проблем, предложений от узких специалистов и подготовка на их основе индивидуальных программ реабилитации, программ работы с клиентом, </w:t>
      </w:r>
      <w:proofErr w:type="gramStart"/>
      <w:r w:rsidRPr="00166880">
        <w:rPr>
          <w:b/>
          <w:szCs w:val="28"/>
        </w:rPr>
        <w:t>контроль за</w:t>
      </w:r>
      <w:proofErr w:type="gramEnd"/>
      <w:r w:rsidRPr="00166880">
        <w:rPr>
          <w:b/>
          <w:szCs w:val="28"/>
        </w:rPr>
        <w:t xml:space="preserve"> их выполнением.</w:t>
      </w:r>
      <w:r>
        <w:rPr>
          <w:b/>
          <w:szCs w:val="28"/>
        </w:rPr>
        <w:t xml:space="preserve">                                                                                                </w:t>
      </w:r>
      <w:r w:rsidRPr="00166880">
        <w:rPr>
          <w:b/>
          <w:color w:val="C00000"/>
          <w:szCs w:val="28"/>
        </w:rPr>
        <w:t>4.</w:t>
      </w:r>
      <w:r w:rsidRPr="00166880">
        <w:rPr>
          <w:b/>
          <w:szCs w:val="28"/>
        </w:rPr>
        <w:t xml:space="preserve"> Осуществление посреднических функций (функций социальных ходатаев) с целью решения проблем клиента (представление интересов клиента в органах социальной защиты населения, внутренних дел, образования, здравоохранения, службах занятости, миграционных службах, судах и т.д.).</w:t>
      </w:r>
      <w:r>
        <w:rPr>
          <w:b/>
          <w:szCs w:val="28"/>
        </w:rPr>
        <w:t xml:space="preserve">                                                    </w:t>
      </w:r>
      <w:r w:rsidRPr="00166880">
        <w:rPr>
          <w:b/>
          <w:color w:val="C00000"/>
          <w:szCs w:val="28"/>
        </w:rPr>
        <w:t>5.</w:t>
      </w:r>
      <w:r w:rsidRPr="00166880">
        <w:rPr>
          <w:b/>
          <w:szCs w:val="28"/>
        </w:rPr>
        <w:t xml:space="preserve"> Осуществление социального патронажа над клиентами, в том числе после выполнения программ работы с ними.</w:t>
      </w:r>
      <w:r>
        <w:rPr>
          <w:b/>
          <w:szCs w:val="28"/>
        </w:rPr>
        <w:t xml:space="preserve">                                                                             </w:t>
      </w:r>
      <w:r w:rsidRPr="00166880">
        <w:rPr>
          <w:b/>
          <w:color w:val="C00000"/>
          <w:szCs w:val="28"/>
        </w:rPr>
        <w:t>6.</w:t>
      </w:r>
      <w:r w:rsidRPr="00166880">
        <w:rPr>
          <w:b/>
          <w:szCs w:val="28"/>
        </w:rPr>
        <w:t xml:space="preserve"> Проведение работы по профилактике безнадзорности и правонарушений несовершеннолетних (выявление безнадзорных детей, информирование органов опеки и попечительства, содействие в дальнейшем жизнеустройстве, участие в защите их прав).</w:t>
      </w:r>
      <w:r>
        <w:rPr>
          <w:b/>
          <w:szCs w:val="28"/>
        </w:rPr>
        <w:t xml:space="preserve">                                                                                                                        </w:t>
      </w:r>
      <w:r w:rsidRPr="00166880">
        <w:rPr>
          <w:b/>
          <w:color w:val="C00000"/>
          <w:szCs w:val="28"/>
        </w:rPr>
        <w:t>7.</w:t>
      </w:r>
      <w:r w:rsidRPr="00166880">
        <w:rPr>
          <w:b/>
          <w:szCs w:val="28"/>
        </w:rPr>
        <w:t xml:space="preserve">  Консультирование клиентов по различным аспектам семьи и брака, по вопросам соблюдения социальных прав клиентов.</w:t>
      </w:r>
    </w:p>
    <w:p w:rsidR="00A97C62" w:rsidRPr="002203DF" w:rsidRDefault="00A97C62" w:rsidP="00A97C62">
      <w:pPr>
        <w:pStyle w:val="a3"/>
        <w:ind w:left="360"/>
        <w:rPr>
          <w:b/>
          <w:sz w:val="28"/>
          <w:szCs w:val="28"/>
        </w:rPr>
      </w:pPr>
    </w:p>
    <w:p w:rsidR="002203DF" w:rsidRDefault="002203DF" w:rsidP="002203DF">
      <w:pPr>
        <w:pStyle w:val="a3"/>
        <w:spacing w:after="0"/>
        <w:ind w:left="540"/>
        <w:jc w:val="center"/>
        <w:rPr>
          <w:b/>
          <w:sz w:val="32"/>
          <w:szCs w:val="28"/>
        </w:rPr>
      </w:pPr>
    </w:p>
    <w:p w:rsidR="002203DF" w:rsidRDefault="002203DF" w:rsidP="002203DF">
      <w:pPr>
        <w:pStyle w:val="a3"/>
        <w:spacing w:after="0"/>
        <w:ind w:left="540"/>
        <w:jc w:val="center"/>
        <w:rPr>
          <w:b/>
          <w:sz w:val="32"/>
          <w:szCs w:val="28"/>
        </w:rPr>
      </w:pPr>
      <w:r w:rsidRPr="002203DF">
        <w:rPr>
          <w:b/>
          <w:sz w:val="32"/>
          <w:szCs w:val="28"/>
        </w:rPr>
        <w:lastRenderedPageBreak/>
        <w:t>Правовая основа деятельности специалиста по социальной работе</w:t>
      </w:r>
    </w:p>
    <w:p w:rsidR="002203DF" w:rsidRDefault="002203DF" w:rsidP="002203DF">
      <w:pPr>
        <w:pStyle w:val="a3"/>
        <w:spacing w:after="0"/>
        <w:ind w:left="540"/>
        <w:jc w:val="center"/>
        <w:rPr>
          <w:b/>
          <w:sz w:val="32"/>
          <w:szCs w:val="28"/>
        </w:rPr>
      </w:pPr>
    </w:p>
    <w:p w:rsidR="002203DF" w:rsidRDefault="002203DF" w:rsidP="002203DF">
      <w:pPr>
        <w:pStyle w:val="a3"/>
        <w:spacing w:after="0"/>
        <w:ind w:left="540"/>
        <w:jc w:val="center"/>
        <w:rPr>
          <w:b/>
          <w:szCs w:val="28"/>
        </w:rPr>
      </w:pPr>
      <w:r w:rsidRPr="002203DF">
        <w:rPr>
          <w:b/>
          <w:szCs w:val="28"/>
        </w:rPr>
        <w:t>Правовые и этические основы социальной работы основаны на ценностно-смысловом компоненте социально-правовой компетентности социального работника, включающем его личностные качества и ценности. Роль личностных качеств, специфичных для социального работника, несомненно, велика в его профессиональной деятельности в социально-правовой сфере. Среди них можно выделить такие, как гуманистическая направленность личности, личная и социальная ответственность, обостренное чувство добра и справедливости, чувство собственного достоинства и уважение достоинства другого человека, терпимость, вежливость, порядочность, способность к сопереживанию (эмпатия), готовность понять других и прийти к ним на помощь, эмоциональная устойчивость, личная адекватность по самооценке, уровню притязаний и социальной адаптированности, высокая духовная культура и нравственность.</w:t>
      </w:r>
    </w:p>
    <w:p w:rsidR="002203DF" w:rsidRDefault="002203DF" w:rsidP="002203DF">
      <w:pPr>
        <w:pStyle w:val="a3"/>
        <w:spacing w:after="0"/>
        <w:ind w:left="540"/>
        <w:rPr>
          <w:szCs w:val="28"/>
        </w:rPr>
      </w:pPr>
      <w:r w:rsidRPr="002203DF">
        <w:rPr>
          <w:szCs w:val="28"/>
        </w:rPr>
        <w:t>Специалист по социальной работе, имеющий креативный уровень развития социально-правовой компетентности:</w:t>
      </w:r>
    </w:p>
    <w:p w:rsidR="002203DF" w:rsidRPr="002203DF" w:rsidRDefault="002203DF" w:rsidP="002203DF">
      <w:pPr>
        <w:pStyle w:val="a3"/>
        <w:spacing w:after="0"/>
        <w:ind w:left="540"/>
        <w:rPr>
          <w:szCs w:val="28"/>
        </w:rPr>
      </w:pPr>
    </w:p>
    <w:p w:rsidR="002203DF" w:rsidRDefault="002203DF" w:rsidP="002203DF">
      <w:pPr>
        <w:pStyle w:val="a3"/>
        <w:spacing w:after="0"/>
        <w:ind w:left="540"/>
        <w:rPr>
          <w:szCs w:val="28"/>
        </w:rPr>
      </w:pPr>
      <w:r>
        <w:rPr>
          <w:szCs w:val="28"/>
        </w:rPr>
        <w:t>*</w:t>
      </w:r>
      <w:r w:rsidR="0067321D" w:rsidRPr="002203DF">
        <w:rPr>
          <w:szCs w:val="28"/>
        </w:rPr>
        <w:t>он</w:t>
      </w:r>
      <w:r w:rsidRPr="002203DF">
        <w:rPr>
          <w:szCs w:val="28"/>
        </w:rPr>
        <w:t xml:space="preserve"> высоко мотивирован к социально-правовой деятельности; к сотрудничеству с людьми, нуждающимися в его помощи; разрешению конфликтов демократическими методами; к выражению и отстаиванию собственной точки зрения; к практической деятельности по решению социально-правовых проблем населения, связанных с повышением качества жизни; оказание социально-правовой помощи человеку, попавшему в трудную жизненную ситуацию, понимает как ведущую цель профессиональной деятельности;</w:t>
      </w:r>
    </w:p>
    <w:p w:rsidR="002203DF" w:rsidRDefault="002203DF" w:rsidP="002203DF">
      <w:pPr>
        <w:pStyle w:val="a3"/>
        <w:spacing w:after="0"/>
        <w:ind w:left="540"/>
        <w:rPr>
          <w:szCs w:val="28"/>
        </w:rPr>
      </w:pPr>
      <w:r>
        <w:rPr>
          <w:szCs w:val="28"/>
        </w:rPr>
        <w:t>*</w:t>
      </w:r>
      <w:r w:rsidR="0067321D" w:rsidRPr="002203DF">
        <w:rPr>
          <w:szCs w:val="28"/>
        </w:rPr>
        <w:t>он</w:t>
      </w:r>
      <w:r w:rsidRPr="002203DF">
        <w:rPr>
          <w:szCs w:val="28"/>
        </w:rPr>
        <w:t xml:space="preserve"> хорошо знает права и обязанности граждан; нормативно-правовую базу решения проблем населения; социальные льготы и условия их предоставления; алгоритм решения социально-правовых проблем, способы принятия решений; государственные и общественные организации, занимающиеся решением социально-правовых проблем;</w:t>
      </w:r>
    </w:p>
    <w:p w:rsidR="002203DF" w:rsidRPr="002203DF" w:rsidRDefault="002203DF" w:rsidP="002203DF">
      <w:pPr>
        <w:pStyle w:val="a3"/>
        <w:spacing w:after="0"/>
        <w:ind w:left="540"/>
        <w:rPr>
          <w:szCs w:val="28"/>
        </w:rPr>
      </w:pPr>
      <w:r>
        <w:rPr>
          <w:szCs w:val="28"/>
        </w:rPr>
        <w:t>*</w:t>
      </w:r>
      <w:r w:rsidR="0067321D" w:rsidRPr="002203DF">
        <w:rPr>
          <w:szCs w:val="28"/>
        </w:rPr>
        <w:t>он</w:t>
      </w:r>
      <w:r w:rsidRPr="002203DF">
        <w:rPr>
          <w:szCs w:val="28"/>
        </w:rPr>
        <w:t xml:space="preserve"> осуществляет социально-правовую деятельность на оптимальном уровне активности; постоянно самосовершенствуется в области права; адекватно ориентируется в социально-правовой сфере жизни; эффективно использует правовые знания при решении профессиональных задач и в процессе активной жизнедеятельности; активно защищает права клиентов; доверительно и открыто общается, ведет диалог, умеет слушать клиента; создает атмосферу доверия и защищенности каждому клиенту; осознает социальную значимость права и правопорядка; уважительно относится к правам другого человека; имеет привычку к правомерному поведению и гражданско-правовой активности;</w:t>
      </w:r>
    </w:p>
    <w:p w:rsidR="002203DF" w:rsidRPr="002203DF" w:rsidRDefault="002203DF" w:rsidP="002203DF">
      <w:pPr>
        <w:pStyle w:val="a3"/>
        <w:spacing w:after="0"/>
        <w:ind w:left="540"/>
        <w:jc w:val="center"/>
        <w:rPr>
          <w:b/>
          <w:sz w:val="36"/>
          <w:szCs w:val="28"/>
        </w:rPr>
      </w:pPr>
    </w:p>
    <w:p w:rsidR="002203DF" w:rsidRDefault="002203DF" w:rsidP="002203DF">
      <w:pPr>
        <w:pStyle w:val="a3"/>
        <w:spacing w:after="0"/>
        <w:ind w:left="540"/>
        <w:jc w:val="center"/>
        <w:rPr>
          <w:b/>
          <w:sz w:val="32"/>
          <w:szCs w:val="28"/>
        </w:rPr>
      </w:pPr>
      <w:r w:rsidRPr="002203DF">
        <w:rPr>
          <w:b/>
          <w:sz w:val="32"/>
          <w:szCs w:val="28"/>
        </w:rPr>
        <w:t>Сферы деятельности социального работника</w:t>
      </w:r>
    </w:p>
    <w:p w:rsidR="002203DF" w:rsidRDefault="002203DF" w:rsidP="002203DF">
      <w:pPr>
        <w:pStyle w:val="a3"/>
        <w:spacing w:after="0"/>
        <w:ind w:left="540"/>
        <w:jc w:val="center"/>
        <w:rPr>
          <w:b/>
          <w:sz w:val="32"/>
          <w:szCs w:val="28"/>
        </w:rPr>
      </w:pPr>
    </w:p>
    <w:p w:rsidR="002203DF" w:rsidRDefault="002203DF" w:rsidP="002203DF">
      <w:pPr>
        <w:pStyle w:val="a3"/>
        <w:spacing w:after="0"/>
        <w:ind w:left="540"/>
        <w:jc w:val="center"/>
        <w:rPr>
          <w:b/>
          <w:szCs w:val="28"/>
        </w:rPr>
      </w:pPr>
      <w:r w:rsidRPr="002203DF">
        <w:rPr>
          <w:b/>
          <w:szCs w:val="28"/>
        </w:rPr>
        <w:t>В 1991 г. Россия присоединилась к сообществу стран, в которых существует профессиональная социальная работа.</w:t>
      </w:r>
    </w:p>
    <w:p w:rsidR="002203DF" w:rsidRPr="002203DF" w:rsidRDefault="002203DF" w:rsidP="002203DF">
      <w:pPr>
        <w:pStyle w:val="a3"/>
        <w:spacing w:after="0"/>
        <w:ind w:left="540"/>
        <w:rPr>
          <w:b/>
          <w:i/>
          <w:szCs w:val="28"/>
        </w:rPr>
      </w:pPr>
      <w:r w:rsidRPr="002203DF">
        <w:rPr>
          <w:b/>
          <w:i/>
          <w:szCs w:val="28"/>
        </w:rPr>
        <w:t>Сфера профессиональной деятельности</w:t>
      </w:r>
    </w:p>
    <w:p w:rsidR="002203DF" w:rsidRPr="002203DF" w:rsidRDefault="002203DF" w:rsidP="002203DF">
      <w:pPr>
        <w:pStyle w:val="a3"/>
        <w:spacing w:after="0"/>
        <w:ind w:left="540"/>
        <w:rPr>
          <w:szCs w:val="28"/>
        </w:rPr>
      </w:pPr>
      <w:r w:rsidRPr="002203DF">
        <w:rPr>
          <w:szCs w:val="28"/>
        </w:rPr>
        <w:t>Профессиональная деятельность</w:t>
      </w:r>
      <w:r w:rsidR="00AD30F6">
        <w:rPr>
          <w:szCs w:val="28"/>
        </w:rPr>
        <w:t xml:space="preserve"> специалиста</w:t>
      </w:r>
      <w:r w:rsidRPr="002203DF">
        <w:rPr>
          <w:szCs w:val="28"/>
        </w:rPr>
        <w:t xml:space="preserve"> по социальной работе обусловлена функциями: </w:t>
      </w:r>
    </w:p>
    <w:p w:rsidR="002203DF" w:rsidRPr="002203DF" w:rsidRDefault="002203DF" w:rsidP="002203DF">
      <w:pPr>
        <w:pStyle w:val="a3"/>
        <w:spacing w:after="0"/>
        <w:ind w:left="540"/>
        <w:rPr>
          <w:szCs w:val="28"/>
        </w:rPr>
      </w:pPr>
      <w:r w:rsidRPr="002203DF">
        <w:rPr>
          <w:szCs w:val="28"/>
        </w:rPr>
        <w:t>- диагностической – специалист изучает особенности групп людей или отдельной личности, определяет влияние на них микросреды, ставит «социальный диагноз»;</w:t>
      </w:r>
    </w:p>
    <w:p w:rsidR="002203DF" w:rsidRPr="002203DF" w:rsidRDefault="002203DF" w:rsidP="002203DF">
      <w:pPr>
        <w:pStyle w:val="a3"/>
        <w:spacing w:after="0"/>
        <w:ind w:left="540"/>
        <w:rPr>
          <w:szCs w:val="28"/>
        </w:rPr>
      </w:pPr>
      <w:r w:rsidRPr="002203DF">
        <w:rPr>
          <w:szCs w:val="28"/>
        </w:rPr>
        <w:lastRenderedPageBreak/>
        <w:t>- прогностической – специалист прогнозирует развитие процессов, вырабатывает модели их социального поведения;</w:t>
      </w:r>
    </w:p>
    <w:p w:rsidR="002203DF" w:rsidRPr="002203DF" w:rsidRDefault="002203DF" w:rsidP="002203DF">
      <w:pPr>
        <w:pStyle w:val="a3"/>
        <w:spacing w:after="0"/>
        <w:ind w:left="540"/>
        <w:rPr>
          <w:szCs w:val="28"/>
        </w:rPr>
      </w:pPr>
      <w:r w:rsidRPr="002203DF">
        <w:rPr>
          <w:szCs w:val="28"/>
        </w:rPr>
        <w:t>- правозащитной – специалист использует законы и правовые акты, которые направлены на оказание помощи населению, его защиту;</w:t>
      </w:r>
    </w:p>
    <w:p w:rsidR="002203DF" w:rsidRPr="002203DF" w:rsidRDefault="002203DF" w:rsidP="002203DF">
      <w:pPr>
        <w:pStyle w:val="a3"/>
        <w:spacing w:after="0"/>
        <w:ind w:left="540"/>
        <w:rPr>
          <w:szCs w:val="28"/>
        </w:rPr>
      </w:pPr>
      <w:r w:rsidRPr="002203DF">
        <w:rPr>
          <w:szCs w:val="28"/>
        </w:rPr>
        <w:t>- организационной – специалист способствует организации социальных служб, привлекает к их работе общественных помощников;</w:t>
      </w:r>
    </w:p>
    <w:p w:rsidR="002203DF" w:rsidRPr="002203DF" w:rsidRDefault="002203DF" w:rsidP="002203DF">
      <w:pPr>
        <w:pStyle w:val="a3"/>
        <w:spacing w:after="0"/>
        <w:ind w:left="540"/>
        <w:rPr>
          <w:szCs w:val="28"/>
        </w:rPr>
      </w:pPr>
      <w:r w:rsidRPr="002203DF">
        <w:rPr>
          <w:szCs w:val="28"/>
        </w:rPr>
        <w:t>- предупредительно-профилактической – специалист использует юридические, психологические, медицинские, педагогические и другие механизмы предупреждения негативных явлений в группах и обществе;</w:t>
      </w:r>
    </w:p>
    <w:p w:rsidR="002203DF" w:rsidRPr="002203DF" w:rsidRDefault="002203DF" w:rsidP="002203DF">
      <w:pPr>
        <w:pStyle w:val="a3"/>
        <w:spacing w:after="0"/>
        <w:ind w:left="540"/>
        <w:rPr>
          <w:szCs w:val="28"/>
        </w:rPr>
      </w:pPr>
      <w:r w:rsidRPr="002203DF">
        <w:rPr>
          <w:szCs w:val="28"/>
        </w:rPr>
        <w:t>- социально-медицинской – специалист занимается профилактикой заболеваний, использует навыки оказания первой медицинской помощи, содействует подготовке молодежи к семейной жизни, занимается трудотерапией;</w:t>
      </w:r>
    </w:p>
    <w:p w:rsidR="002203DF" w:rsidRPr="002203DF" w:rsidRDefault="002203DF" w:rsidP="002203DF">
      <w:pPr>
        <w:pStyle w:val="a3"/>
        <w:spacing w:after="0"/>
        <w:ind w:left="540"/>
        <w:rPr>
          <w:szCs w:val="28"/>
        </w:rPr>
      </w:pPr>
      <w:r w:rsidRPr="002203DF">
        <w:rPr>
          <w:szCs w:val="28"/>
        </w:rPr>
        <w:t>- социально-педагогической – специалист выделяет интересы и потребности клиентов разных видах деятельности (культурно-досуговой, художественного творчества, спортивно-оздоровительной) и привлекает к работе с ними соответствующих специалистов и учреждения;</w:t>
      </w:r>
    </w:p>
    <w:p w:rsidR="002203DF" w:rsidRPr="002203DF" w:rsidRDefault="002203DF" w:rsidP="002203DF">
      <w:pPr>
        <w:pStyle w:val="a3"/>
        <w:spacing w:after="0"/>
        <w:ind w:left="540"/>
        <w:rPr>
          <w:szCs w:val="28"/>
        </w:rPr>
      </w:pPr>
      <w:r w:rsidRPr="002203DF">
        <w:rPr>
          <w:szCs w:val="28"/>
        </w:rPr>
        <w:t>- психологической – социальный работник способствует социальной адаптации и социальной реабилитации нуждающимся, консультирует по вопросам межличностных отношений;</w:t>
      </w:r>
    </w:p>
    <w:p w:rsidR="002203DF" w:rsidRPr="002203DF" w:rsidRDefault="002203DF" w:rsidP="002203DF">
      <w:pPr>
        <w:pStyle w:val="a3"/>
        <w:spacing w:after="0"/>
        <w:ind w:left="540"/>
        <w:rPr>
          <w:szCs w:val="28"/>
        </w:rPr>
      </w:pPr>
      <w:r w:rsidRPr="002203DF">
        <w:rPr>
          <w:szCs w:val="28"/>
        </w:rPr>
        <w:t>- социально-бытовой – специалист способствует в оказании помощи инвалидам, пожилым, молодым семьям и другим в улучшении условий быта, в решении жилищных проблем;</w:t>
      </w:r>
    </w:p>
    <w:p w:rsidR="002203DF" w:rsidRDefault="002203DF" w:rsidP="002203DF">
      <w:pPr>
        <w:pStyle w:val="a3"/>
        <w:spacing w:after="0"/>
        <w:ind w:left="540"/>
        <w:rPr>
          <w:szCs w:val="28"/>
        </w:rPr>
      </w:pPr>
      <w:r w:rsidRPr="002203DF">
        <w:rPr>
          <w:szCs w:val="28"/>
        </w:rPr>
        <w:t>- коммуникативной – специалист устанавливает конта</w:t>
      </w:r>
      <w:proofErr w:type="gramStart"/>
      <w:r w:rsidRPr="002203DF">
        <w:rPr>
          <w:szCs w:val="28"/>
        </w:rPr>
        <w:t>кт с кл</w:t>
      </w:r>
      <w:proofErr w:type="gramEnd"/>
      <w:r w:rsidRPr="002203DF">
        <w:rPr>
          <w:szCs w:val="28"/>
        </w:rPr>
        <w:t>иентами, организует обмен информацией, разрабатывает единую стратегию взаимодействия всех участников в разрешении проблем нуждающихся.</w:t>
      </w:r>
    </w:p>
    <w:p w:rsidR="00911731" w:rsidRDefault="00911731" w:rsidP="002203DF">
      <w:pPr>
        <w:pStyle w:val="a3"/>
        <w:spacing w:after="0"/>
        <w:ind w:left="540"/>
        <w:rPr>
          <w:szCs w:val="28"/>
        </w:rPr>
      </w:pPr>
    </w:p>
    <w:p w:rsidR="00911731" w:rsidRDefault="00911731" w:rsidP="00911731">
      <w:pPr>
        <w:pStyle w:val="a3"/>
        <w:spacing w:after="0"/>
        <w:ind w:left="540"/>
        <w:jc w:val="center"/>
        <w:rPr>
          <w:b/>
          <w:sz w:val="32"/>
          <w:szCs w:val="28"/>
        </w:rPr>
      </w:pPr>
      <w:r w:rsidRPr="00911731">
        <w:rPr>
          <w:b/>
          <w:sz w:val="32"/>
          <w:szCs w:val="28"/>
        </w:rPr>
        <w:t>Профессиональные особенности социальной работы</w:t>
      </w:r>
    </w:p>
    <w:p w:rsidR="00911731" w:rsidRDefault="00911731" w:rsidP="00911731">
      <w:pPr>
        <w:pStyle w:val="a3"/>
        <w:spacing w:after="0"/>
        <w:ind w:left="540"/>
        <w:jc w:val="center"/>
        <w:rPr>
          <w:b/>
          <w:sz w:val="32"/>
          <w:szCs w:val="28"/>
        </w:rPr>
      </w:pPr>
    </w:p>
    <w:p w:rsidR="00911731" w:rsidRPr="00911731" w:rsidRDefault="00911731" w:rsidP="00911731">
      <w:pPr>
        <w:pStyle w:val="a3"/>
        <w:spacing w:after="0"/>
        <w:ind w:left="540"/>
        <w:jc w:val="center"/>
        <w:rPr>
          <w:b/>
          <w:szCs w:val="28"/>
        </w:rPr>
      </w:pPr>
      <w:r w:rsidRPr="00911731">
        <w:rPr>
          <w:b/>
          <w:szCs w:val="28"/>
        </w:rPr>
        <w:t>Становление любой профессиональной деятельности, тем более тех ее видов, которые связаны с общением людей, представляет длительный и неоднозначный процесс. История формирования социальной работы как профессиональной деятельности является красноречивым свидетельством этого. На основе издаваемых (начиная с 1750 г. до н. э. в Вавилоне) кодексов справедливости, гражданских актов, призывающих к любви к ближнему, заботе о бедных и т.д., в разных странах в разное время формировался особый вид деятельности — социальная работа.</w:t>
      </w:r>
    </w:p>
    <w:p w:rsidR="00911731" w:rsidRPr="00911731" w:rsidRDefault="00911731" w:rsidP="00911731">
      <w:pPr>
        <w:pStyle w:val="a3"/>
        <w:spacing w:after="0"/>
        <w:ind w:left="540"/>
        <w:rPr>
          <w:szCs w:val="28"/>
        </w:rPr>
      </w:pPr>
      <w:r w:rsidRPr="00911731">
        <w:rPr>
          <w:szCs w:val="28"/>
        </w:rPr>
        <w:t xml:space="preserve">Постановлением </w:t>
      </w:r>
      <w:r w:rsidRPr="00911731">
        <w:rPr>
          <w:b/>
          <w:szCs w:val="28"/>
        </w:rPr>
        <w:t>Министерства труда РФ от 12 октября 1994 г. № 66</w:t>
      </w:r>
      <w:r w:rsidRPr="00911731">
        <w:rPr>
          <w:szCs w:val="28"/>
        </w:rPr>
        <w:t xml:space="preserve"> дана тарифно-квалификационная характеристика должности «специалист по социальной работе» в новой редакции, в которой его обязанности расширены</w:t>
      </w:r>
      <w:proofErr w:type="gramStart"/>
      <w:r w:rsidRPr="00911731">
        <w:rPr>
          <w:szCs w:val="28"/>
        </w:rPr>
        <w:t>.Р</w:t>
      </w:r>
      <w:proofErr w:type="gramEnd"/>
      <w:r w:rsidRPr="00911731">
        <w:rPr>
          <w:szCs w:val="28"/>
        </w:rPr>
        <w:t>ассматривая содержание и структуру социальной работы как вида деятельности, надо исходить, с одной стороны, из общепринятой философской и психологической трактовки деятельности, а с другой — учитывать специфические особенности и факторы, характеризующие ее.</w:t>
      </w:r>
      <w:r>
        <w:rPr>
          <w:szCs w:val="28"/>
        </w:rPr>
        <w:t xml:space="preserve"> В</w:t>
      </w:r>
      <w:r w:rsidRPr="00911731">
        <w:rPr>
          <w:szCs w:val="28"/>
        </w:rPr>
        <w:t xml:space="preserve">сестороннего процесса преобразования им окружающей природной и социальной реальности, включая его самого, в соответствии с его потребностями, целями и задачами. Среди основных признаков деятельности она выделяет следующие: </w:t>
      </w:r>
      <w:r w:rsidRPr="00911731">
        <w:rPr>
          <w:b/>
          <w:i/>
          <w:szCs w:val="28"/>
        </w:rPr>
        <w:t>целенаправленность, преобразующий и созидательный характер, предметность, детерминированность общественными условиями, обмен деятельностью, общение действующих индивидов.</w:t>
      </w:r>
    </w:p>
    <w:p w:rsidR="002203DF" w:rsidRPr="002203DF" w:rsidRDefault="002203DF" w:rsidP="002203DF">
      <w:pPr>
        <w:pStyle w:val="a3"/>
        <w:spacing w:after="0"/>
        <w:ind w:left="540"/>
        <w:jc w:val="center"/>
        <w:rPr>
          <w:b/>
          <w:sz w:val="32"/>
          <w:szCs w:val="28"/>
        </w:rPr>
      </w:pPr>
    </w:p>
    <w:p w:rsidR="002203DF" w:rsidRDefault="002203DF" w:rsidP="002203DF">
      <w:pPr>
        <w:pStyle w:val="a3"/>
        <w:spacing w:after="0"/>
        <w:ind w:left="540"/>
        <w:jc w:val="center"/>
        <w:rPr>
          <w:b/>
          <w:szCs w:val="28"/>
        </w:rPr>
      </w:pPr>
    </w:p>
    <w:p w:rsidR="00CC7CFB" w:rsidRDefault="00CC7CFB" w:rsidP="002203DF">
      <w:pPr>
        <w:pStyle w:val="a3"/>
        <w:spacing w:after="0"/>
        <w:ind w:left="540"/>
        <w:jc w:val="center"/>
        <w:rPr>
          <w:b/>
          <w:szCs w:val="28"/>
        </w:rPr>
      </w:pPr>
    </w:p>
    <w:p w:rsidR="00CC7CFB" w:rsidRDefault="00CC7CFB" w:rsidP="002203DF">
      <w:pPr>
        <w:pStyle w:val="a3"/>
        <w:spacing w:after="0"/>
        <w:ind w:left="540"/>
        <w:jc w:val="center"/>
        <w:rPr>
          <w:b/>
          <w:szCs w:val="28"/>
        </w:rPr>
      </w:pPr>
    </w:p>
    <w:p w:rsidR="00CC7CFB" w:rsidRDefault="00CC7CFB" w:rsidP="00CC7CFB">
      <w:pPr>
        <w:pStyle w:val="a3"/>
        <w:spacing w:after="0"/>
        <w:ind w:left="540"/>
        <w:jc w:val="center"/>
        <w:rPr>
          <w:b/>
          <w:sz w:val="32"/>
          <w:szCs w:val="28"/>
        </w:rPr>
      </w:pPr>
      <w:r w:rsidRPr="00CC7CFB">
        <w:rPr>
          <w:b/>
          <w:sz w:val="32"/>
          <w:szCs w:val="28"/>
        </w:rPr>
        <w:t>Личность социального работника как профессионала</w:t>
      </w:r>
    </w:p>
    <w:p w:rsidR="00CC7CFB" w:rsidRDefault="00CC7CFB" w:rsidP="00CC7CFB">
      <w:pPr>
        <w:pStyle w:val="a3"/>
        <w:spacing w:after="0"/>
        <w:ind w:left="540"/>
        <w:jc w:val="center"/>
        <w:rPr>
          <w:b/>
          <w:szCs w:val="28"/>
        </w:rPr>
      </w:pPr>
    </w:p>
    <w:p w:rsidR="00CC7CFB" w:rsidRDefault="00CC7CFB" w:rsidP="00CC7CFB">
      <w:pPr>
        <w:pStyle w:val="a3"/>
        <w:spacing w:after="0"/>
        <w:ind w:left="540"/>
        <w:jc w:val="center"/>
        <w:rPr>
          <w:b/>
          <w:szCs w:val="28"/>
        </w:rPr>
      </w:pPr>
      <w:r w:rsidRPr="00CC7CFB">
        <w:rPr>
          <w:b/>
          <w:szCs w:val="28"/>
        </w:rPr>
        <w:t>Требования к профессионально-значимым личностным качествам социального работника. Профессионально-Этические Критерии Пригодности</w:t>
      </w:r>
      <w:proofErr w:type="gramStart"/>
      <w:r w:rsidRPr="00CC7CFB">
        <w:rPr>
          <w:b/>
          <w:szCs w:val="28"/>
        </w:rPr>
        <w:t xml:space="preserve"> В</w:t>
      </w:r>
      <w:proofErr w:type="gramEnd"/>
      <w:r w:rsidRPr="00CC7CFB">
        <w:rPr>
          <w:b/>
          <w:szCs w:val="28"/>
        </w:rPr>
        <w:t xml:space="preserve"> Социальной Работе ...</w:t>
      </w:r>
    </w:p>
    <w:p w:rsidR="00CC7CFB" w:rsidRPr="00CC7CFB" w:rsidRDefault="00CC7CFB" w:rsidP="00CC7CFB">
      <w:pPr>
        <w:pStyle w:val="a3"/>
        <w:spacing w:after="0"/>
        <w:ind w:left="540"/>
        <w:rPr>
          <w:szCs w:val="28"/>
        </w:rPr>
      </w:pPr>
      <w:r w:rsidRPr="00CC7CFB">
        <w:rPr>
          <w:szCs w:val="28"/>
        </w:rPr>
        <w:t>Разрешение ценностного противоречия в пользу научно обоснованных профессионально-этических ценностей, которые в условиях современной России могут быть наиболее полно представлены системой гуманистических ценностей, имеет как теоретическую, так и практическую значимость, поскольку определяет смысл и содержание профессиональной социальной работы как особого вида профессиональной социальной деятельности на уровне теории и эффективность социальной работы на практике. Следовательно, усвоение и присвоение специалистом системы профессионально-этических ценностей становится в современных условиях важнейшим фактором прямой и опосредованной гуманизации общественных отношений, необходимым условием социального прогресса. Вследствие этого правомерны особые требования к профессионально-значимым</w:t>
      </w:r>
      <w:r>
        <w:rPr>
          <w:szCs w:val="28"/>
        </w:rPr>
        <w:t xml:space="preserve"> качествам личности специалиста.</w:t>
      </w:r>
    </w:p>
    <w:p w:rsidR="00CC7CFB" w:rsidRPr="00CC7CFB" w:rsidRDefault="00CC7CFB" w:rsidP="00CC7CFB">
      <w:pPr>
        <w:pStyle w:val="a3"/>
        <w:spacing w:after="0"/>
        <w:ind w:left="540"/>
        <w:rPr>
          <w:szCs w:val="28"/>
        </w:rPr>
      </w:pPr>
      <w:r w:rsidRPr="00CC7CFB">
        <w:rPr>
          <w:szCs w:val="28"/>
        </w:rPr>
        <w:t xml:space="preserve">Очевидно, что формирование тотально идеальной личности вообще возможно лишь в соответствующих идеальных условиях, поскольку знания о </w:t>
      </w:r>
      <w:proofErr w:type="gramStart"/>
      <w:r w:rsidRPr="00CC7CFB">
        <w:rPr>
          <w:szCs w:val="28"/>
        </w:rPr>
        <w:t>должном</w:t>
      </w:r>
      <w:proofErr w:type="gramEnd"/>
      <w:r w:rsidRPr="00CC7CFB">
        <w:rPr>
          <w:szCs w:val="28"/>
        </w:rPr>
        <w:t xml:space="preserve"> не станут убеждениями и тем более не опосредуются в потребностях, если индивидуальный и социальный опыт человека будет постоянно опровергать их. Более того, будучи все же сформированной, такая идеальная личность может оказаться в определенных конкретно-исторических условиях неконкурентоспособной, нежизнеспособной, что может привести к ее социальному краху и личностной депривации. Например, альтруизм в своих крайних проявлениях может означать постоянное самоотречение и полное пренебрежение личностью собственными интересами в пользу интересов других личностей, что, в конце концов, может привести к манипулированию ею и ее обезличиванию на фоне полного самоотречения. Тем не менее, это не значит, что в нынешних условиях следует опираться лишь на знание социальным работником профессионально-этических императивов. Особенности их интерпретации существенно зависят от личностных каче</w:t>
      </w:r>
      <w:proofErr w:type="gramStart"/>
      <w:r w:rsidRPr="00CC7CFB">
        <w:rPr>
          <w:szCs w:val="28"/>
        </w:rPr>
        <w:t>ств сп</w:t>
      </w:r>
      <w:proofErr w:type="gramEnd"/>
      <w:r w:rsidRPr="00CC7CFB">
        <w:rPr>
          <w:szCs w:val="28"/>
        </w:rPr>
        <w:t xml:space="preserve">ециалиста, черт его характера. Неповторимость ситуации, в которой может оказаться социальный работник, не всегда укладывается в рамки абстрактных предписаний. Это требует от него творческого подхода к решению моральных проблем, в </w:t>
      </w:r>
      <w:proofErr w:type="gramStart"/>
      <w:r w:rsidRPr="00CC7CFB">
        <w:rPr>
          <w:szCs w:val="28"/>
        </w:rPr>
        <w:t>связи</w:t>
      </w:r>
      <w:proofErr w:type="gramEnd"/>
      <w:r w:rsidRPr="00CC7CFB">
        <w:rPr>
          <w:szCs w:val="28"/>
        </w:rPr>
        <w:t xml:space="preserve"> с чем внутренняя потребность поступать всегда нравственно, регулировать свои действия с учетом профессионально-этических норм и усвоенной системы ценностей является своеобразной формой синтеза теории и практики. Таким образом, поведение, отношения и действия социального работника должны детерминироваться вполне определенными качествами его личности, основными из которых следует считать:</w:t>
      </w:r>
    </w:p>
    <w:p w:rsidR="00CC7CFB" w:rsidRPr="00CC7CFB" w:rsidRDefault="00CC7CFB" w:rsidP="00CC7CFB">
      <w:pPr>
        <w:pStyle w:val="a3"/>
        <w:spacing w:after="0"/>
        <w:ind w:left="540"/>
        <w:rPr>
          <w:szCs w:val="28"/>
        </w:rPr>
      </w:pPr>
      <w:r w:rsidRPr="00CC7CFB">
        <w:rPr>
          <w:szCs w:val="28"/>
        </w:rPr>
        <w:t xml:space="preserve"> </w:t>
      </w:r>
      <w:r w:rsidRPr="00CC7CFB">
        <w:rPr>
          <w:b/>
          <w:i/>
          <w:szCs w:val="28"/>
        </w:rPr>
        <w:t>честность</w:t>
      </w:r>
      <w:r w:rsidRPr="00CC7CFB">
        <w:rPr>
          <w:szCs w:val="28"/>
        </w:rPr>
        <w:t xml:space="preserve"> - необходимое качество для социального работника. Честность, умение специалиста говорить правду, необходима и в большом, и в малом. Социальный работник должен говорить правду о положении клиента, о возможности решить его проблемы, о тех затруднениях, которые встречаются в работе, о совершенных ошибках и способах их коррекции. Однако честность должна проявляться не только в словах - ею должна быть пронизана вся деятельность социального работника. Он не имеет права обмануть ожидания клиента, если дал ему полное представление о результатах совместной деятельности. Если он по объективным причинам не уверен в желаемом исходе деятельности, он должен сообщить о своих сомнениях клиенту, чтобы не порождать несбыточных надежд и не вызывать впоследствии нареканий в свой адрес. Однако если он, продумав план действий, дал слово клиенту - он должен его держать.</w:t>
      </w:r>
    </w:p>
    <w:p w:rsidR="00CC7CFB" w:rsidRPr="00CC7CFB" w:rsidRDefault="00CC7CFB" w:rsidP="00CC7CFB">
      <w:pPr>
        <w:pStyle w:val="a3"/>
        <w:spacing w:after="0"/>
        <w:ind w:left="540"/>
        <w:rPr>
          <w:szCs w:val="28"/>
        </w:rPr>
      </w:pPr>
      <w:r w:rsidRPr="00CC7CFB">
        <w:rPr>
          <w:b/>
          <w:i/>
          <w:szCs w:val="28"/>
        </w:rPr>
        <w:lastRenderedPageBreak/>
        <w:t>совесть</w:t>
      </w:r>
      <w:r w:rsidRPr="00CC7CFB">
        <w:rPr>
          <w:szCs w:val="28"/>
        </w:rPr>
        <w:t xml:space="preserve"> социального работника проявляется как чувство моральной ответственности за свое поведение, потребность поступать в соответствии со своими личными представлениями о добре, благе и справедливости и содержит в себе как рациональные, так и эмоциональные компоненты. Совесть как качество личности является индивидуализированной формой отражения требований к ней общества и профессиональной группы. Совесть выполняет функцию важнейшего регулятора поведения, побуждая к творческим поискам решения и предостерегая от чисто формального подхода к решению проблем. Когда профессионально-этические нормы оказываются слишком абстрактными, совесть подсказывает специалисту то решение, реализация которого принесет ему моральное удовлетворение. И наоборот, совесть может вызывать у специалиста чувство вины за неверное решение, небрежность и ошибки в делах и т.п.</w:t>
      </w:r>
    </w:p>
    <w:p w:rsidR="00CC7CFB" w:rsidRPr="00CC7CFB" w:rsidRDefault="00CC7CFB" w:rsidP="00CC7CFB">
      <w:pPr>
        <w:pStyle w:val="a3"/>
        <w:spacing w:after="0"/>
        <w:ind w:left="540"/>
        <w:rPr>
          <w:szCs w:val="28"/>
        </w:rPr>
      </w:pPr>
      <w:r w:rsidRPr="00CC7CFB">
        <w:rPr>
          <w:b/>
          <w:i/>
          <w:szCs w:val="28"/>
        </w:rPr>
        <w:t>объективность</w:t>
      </w:r>
      <w:r w:rsidRPr="00CC7CFB">
        <w:rPr>
          <w:szCs w:val="28"/>
        </w:rPr>
        <w:t xml:space="preserve"> - социальный работник - человек, и полностью исключить человеческий фактор в его взаимоотношениях с клиентом невозможно. Социальный работник может иметь свои симпатии и антипатии, но они не должны сказываться на качестве его работы с различными клиентами - какие бы чувства клиент или сослуживец ни вызывал у социального работника, его личность должна быть оценена адекватно. В противном случае он может, переоценив клиента, потребовать от него невозможного; недооценив его - настроить клиента на работу “с прохладцей”, вызвать у него желание вне зависимости от личностного потенциала решить свои проблемы целиком за счет усилий социального работника и системы социальной защиты в целом. Объективность должна присутствовать при оценке нуждаемости в помощи группы клиентов - социальный работник не имеет права недооценивать или переоценивать всей совокупности обстоятельств каждого из клиентов и принимать решение об оказании преимущественной помощи одному в ущерб интересам другого без достаточно веского обоснования своего мнения.</w:t>
      </w:r>
    </w:p>
    <w:p w:rsidR="00CC7CFB" w:rsidRPr="00CC7CFB" w:rsidRDefault="00CC7CFB" w:rsidP="00CC7CFB">
      <w:pPr>
        <w:pStyle w:val="a3"/>
        <w:spacing w:after="0"/>
        <w:ind w:left="540"/>
        <w:rPr>
          <w:szCs w:val="28"/>
        </w:rPr>
      </w:pPr>
      <w:r w:rsidRPr="00CC7CFB">
        <w:rPr>
          <w:b/>
          <w:i/>
          <w:szCs w:val="28"/>
        </w:rPr>
        <w:t>справедливость</w:t>
      </w:r>
      <w:r w:rsidRPr="00CC7CFB">
        <w:rPr>
          <w:szCs w:val="28"/>
        </w:rPr>
        <w:t xml:space="preserve"> - должна постоянно присутствовать во взаимоотношениях социального работника с клиентами, их близкими и коллегами. Каждый клиент, независимо от своих качеств, статуса, отношения к нему специалиста и т.п. должен получить именно ту долю ресурсов общества, в которой он нуждается на основе принципа социальной справедливости («конструктивного неравенства»). Симпатичен клиент социальному работнику или вызывает антипатию - это не должно отразиться на количестве и качестве тех благ и услуг, которые клиенту необходимо предоставить. Справедливость должна проявляться и по отношению к коллегам - каждое действие или поступок клиента или коллеги должны получать справедливую оценку, без преувеличения или преуменьшения их заслуг или недостатков, с учетом как объективных, так и субъективных факторов. Воплощение в практике социальной работы принципа справедливости предохраняет социального работника от отчуждения от клиента и от коллектива.</w:t>
      </w:r>
    </w:p>
    <w:p w:rsidR="00CC7CFB" w:rsidRPr="00CC7CFB" w:rsidRDefault="00CC7CFB" w:rsidP="00CC7CFB">
      <w:pPr>
        <w:pStyle w:val="a3"/>
        <w:spacing w:after="0"/>
        <w:ind w:left="540"/>
        <w:rPr>
          <w:szCs w:val="28"/>
        </w:rPr>
      </w:pPr>
      <w:r w:rsidRPr="00CC7CFB">
        <w:rPr>
          <w:b/>
          <w:i/>
          <w:szCs w:val="28"/>
        </w:rPr>
        <w:t>тактичность</w:t>
      </w:r>
      <w:r w:rsidRPr="00CC7CFB">
        <w:rPr>
          <w:szCs w:val="28"/>
        </w:rPr>
        <w:t xml:space="preserve"> - это качество предполагает умение социального работника предвидеть все объективные последствия поступка или действий и их субъективное восприятие клиентами, коллегами и другими людьми. Тактичность как качество личности социального работника необходима вследствие того, что его поведение всегда требует одновременного соблюдения множества профессионально-этических норм и требований, которые могут казаться противоречивыми (как, например, честность, открытость и конфиденциальность). Умение выстроить свои действия таким образом, чтобы не поставить невольно кого-либо в неловкое положение, не задеть самолюбие личности, не унизить ее - это достигается путем всесторонней оценки противоречивости ситуации и тенденций и динамики ее развития. Как качество личности, тактичность особенно необходима социальному работнику, которому в силу специфики профессии приходится иметь дело с людьми слабыми, </w:t>
      </w:r>
      <w:r w:rsidRPr="00CC7CFB">
        <w:rPr>
          <w:szCs w:val="28"/>
        </w:rPr>
        <w:lastRenderedPageBreak/>
        <w:t>больными, униженными, раздраженными, чье самолюбие уже в достаточной мере задето теми обстоятельствами, в которых они находятся.</w:t>
      </w:r>
    </w:p>
    <w:p w:rsidR="00CC7CFB" w:rsidRPr="00CC7CFB" w:rsidRDefault="00CC7CFB" w:rsidP="00CC7CFB">
      <w:pPr>
        <w:pStyle w:val="a3"/>
        <w:spacing w:after="0"/>
        <w:ind w:left="540"/>
        <w:rPr>
          <w:szCs w:val="28"/>
        </w:rPr>
      </w:pPr>
      <w:r w:rsidRPr="00CC7CFB">
        <w:rPr>
          <w:b/>
          <w:i/>
          <w:szCs w:val="28"/>
        </w:rPr>
        <w:t>внимательность и наблюдательность</w:t>
      </w:r>
      <w:r w:rsidRPr="00CC7CFB">
        <w:rPr>
          <w:szCs w:val="28"/>
        </w:rPr>
        <w:t xml:space="preserve"> необходимы социальному работнику в его повседневной практической деятельности. Работая с клиентом, социальный работник обязан замечать все малейшие изменения в его настрое, как положительные, так и отрицательные. Будучи внимательным и наблюдательным, специалист всегда может заметить неуверенность и колебания клиента, его растерянность, угнетенность, наконец, даже плохое самочувствие или несогласие с предлагаемым решением, даже если по каким-либо соображениям возражения не высказаны вслух. Наблюдательность и внимательность социального работника дадут ему в данном случае возможность, не упуская времени, доказать свою правоту, более веско аргументируя предложения, подбодрить клиента, поддержать его. Наконец, внимательность и наблюдательность помогут социальному работнику уловить неискренность клиента и побудить его проверить полученную информацию.</w:t>
      </w:r>
    </w:p>
    <w:p w:rsidR="00CC7CFB" w:rsidRPr="00CC7CFB" w:rsidRDefault="00CC7CFB" w:rsidP="00CC7CFB">
      <w:pPr>
        <w:pStyle w:val="a3"/>
        <w:spacing w:after="0"/>
        <w:ind w:left="540"/>
        <w:rPr>
          <w:szCs w:val="28"/>
        </w:rPr>
      </w:pPr>
      <w:r w:rsidRPr="00CC7CFB">
        <w:rPr>
          <w:b/>
          <w:i/>
          <w:szCs w:val="28"/>
        </w:rPr>
        <w:t>толерантность</w:t>
      </w:r>
      <w:r w:rsidRPr="00CC7CFB">
        <w:rPr>
          <w:szCs w:val="28"/>
        </w:rPr>
        <w:t xml:space="preserve"> - обязательное качество личности социального работника, заключающееся в повышении порога чувствительности к негативным характеристикам клиента. Она необходима, если социальный работник стремится достигнуть доверительных отношений со своим клиентом. Толерантность социального работника основывается на принципе уважения личности в каждом человеке. Толерантность специалиста формируется на основе понимания условий развития, становления личности клиента с учетом всех неблагоприятных факторов, влияющих на этот процесс. Это делает возможным принятие человека таким, каков он есть, признание его права быть самим собой, иметь собственные привычки, взгляды, убеждения, вести тот образ жизни, который он считает целесообразным, если это не имеет характера уголовно наказуемой или иной социально опасной деятельности, не входит в противоречие с общественной моралью. Однако толерантность не означает одобрения социальным работником тех негативных идей или действий клиента, которые могут оказать отрицательное влияние на его жизнедеятельность, его ближайшее окружение или общество в целом – она не может быть безграничной.</w:t>
      </w:r>
    </w:p>
    <w:p w:rsidR="00CC7CFB" w:rsidRPr="00CC7CFB" w:rsidRDefault="00CC7CFB" w:rsidP="00CC7CFB">
      <w:pPr>
        <w:pStyle w:val="a3"/>
        <w:spacing w:after="0"/>
        <w:ind w:left="540"/>
        <w:rPr>
          <w:szCs w:val="28"/>
        </w:rPr>
      </w:pPr>
      <w:r w:rsidRPr="00CC7CFB">
        <w:rPr>
          <w:b/>
          <w:i/>
          <w:szCs w:val="28"/>
        </w:rPr>
        <w:t>выдержка и самообладание</w:t>
      </w:r>
      <w:r w:rsidRPr="00CC7CFB">
        <w:rPr>
          <w:szCs w:val="28"/>
        </w:rPr>
        <w:t xml:space="preserve"> являются качествами личности социального работника, без которых его профессиональная деятельность невозможна. Сталкиваясь в своей деятельности с клиентами, находящимися в трудной жизненной ситуации, социальный работник всегда должен учитывать эмоциональный статус таких индивидов. Даже если клиент раздражителен и позволяет себе выплеснуть свои негативные эмоции на социального работника, то социальный работник не имеет права ответить тем же. Более того, он не должен терять самообладания - в противном случае, отдавшись во власть собственных эмоций, он не услышит того, что говорит клиент, не сможет адекватно воспринять информацию и оценить ее. В случае, когда социальный работник общается с клиентом, имеющим какие-либо нарушения психики или функций органов чувств, выдержка и самообладание ему также необходимы, поскольку в интересах дела необходимо наладить контакт и даже от такого клиента получить нужные сведения, дать ему информацию в доступной форме, добиться ее усвоения, проявляя выдержку и самообладание.</w:t>
      </w:r>
    </w:p>
    <w:p w:rsidR="00CC7CFB" w:rsidRPr="00CC7CFB" w:rsidRDefault="00CC7CFB" w:rsidP="00CC7CFB">
      <w:pPr>
        <w:pStyle w:val="a3"/>
        <w:spacing w:after="0"/>
        <w:ind w:left="540"/>
        <w:rPr>
          <w:szCs w:val="28"/>
        </w:rPr>
      </w:pPr>
      <w:r w:rsidRPr="00CC7CFB">
        <w:rPr>
          <w:b/>
          <w:i/>
          <w:szCs w:val="28"/>
        </w:rPr>
        <w:t xml:space="preserve">доброта </w:t>
      </w:r>
      <w:r w:rsidRPr="00CC7CFB">
        <w:rPr>
          <w:szCs w:val="28"/>
        </w:rPr>
        <w:t xml:space="preserve">социального работника, основанная на гуманизме и любви к людям, имеет специфическое содержание - она деятельна. Она воплощается в заботе о человеке, создании благоприятных условий для его жизнедеятельности, положительного эмоционального настроя, обучении клиента необходимым для него навыкам и действиям, умении вовремя и в должной мере оказать необходимую помощь. Социальный работник должен быть не «добреньким», жалеющим клиентов, сочувствующим их слабостям и потакающим им, а добрым, т.е. уметь самому и учить клиента противостоять негативным явлениям, преодолевать трудности, быть </w:t>
      </w:r>
      <w:r w:rsidRPr="00CC7CFB">
        <w:rPr>
          <w:szCs w:val="28"/>
        </w:rPr>
        <w:lastRenderedPageBreak/>
        <w:t>ответственным за свою судьбу и судьбы близких. Доброта социального работника дает ему право и возможность говорить клиенту даже неприятную правду, если это является необходимым для блага клиента.</w:t>
      </w:r>
    </w:p>
    <w:p w:rsidR="00CC7CFB" w:rsidRPr="00CC7CFB" w:rsidRDefault="00CC7CFB" w:rsidP="00CC7CFB">
      <w:pPr>
        <w:pStyle w:val="a3"/>
        <w:spacing w:after="0"/>
        <w:ind w:left="540"/>
        <w:rPr>
          <w:szCs w:val="28"/>
        </w:rPr>
      </w:pPr>
      <w:r w:rsidRPr="00CC7CFB">
        <w:rPr>
          <w:b/>
          <w:i/>
          <w:szCs w:val="28"/>
        </w:rPr>
        <w:t>любовь к людям</w:t>
      </w:r>
      <w:r w:rsidRPr="00CC7CFB">
        <w:rPr>
          <w:szCs w:val="28"/>
        </w:rPr>
        <w:t xml:space="preserve"> - без нее социальный работник никогда не станет для клиента другом, наставником, близким человеком. Однако, как говорит пословица, “легче любить все человечество, чем своего соседа”, и в своей профессиональной деятельности социальный работник постоянно сталкивается с тем обстоятельством, что далеко не все клиенты объективно способны вызывать к себе любовь как конкретные представители человечества. Помимо этого, любовь как чувство практически не поддается контролю и управлению со стороны личности – можно лишь контролировать ее внешние проявления. Тем не </w:t>
      </w:r>
      <w:proofErr w:type="gramStart"/>
      <w:r w:rsidRPr="00CC7CFB">
        <w:rPr>
          <w:szCs w:val="28"/>
        </w:rPr>
        <w:t>менее</w:t>
      </w:r>
      <w:proofErr w:type="gramEnd"/>
      <w:r w:rsidRPr="00CC7CFB">
        <w:rPr>
          <w:szCs w:val="28"/>
        </w:rPr>
        <w:t xml:space="preserve"> социальный работник должен уметь видеть в людях положительные человеческие черты и качества, достоинства, понимать причины и условия возникновения недостатков и пороков - именно это может стать основой его любви к людям. Работая с клиентом, социальный работник должен, опираясь именно на них, постараться изменить мнение клиента о самом себе и вызвать ту его положительную трансформацию, которая необходима для него. Равнодушие к человеку ведет к невнимательности, непониманию его внутреннего мира и, соответственно, резко снижает эффективность воздействия.</w:t>
      </w:r>
    </w:p>
    <w:p w:rsidR="00CC7CFB" w:rsidRPr="00CC7CFB" w:rsidRDefault="00CC7CFB" w:rsidP="00CC7CFB">
      <w:pPr>
        <w:pStyle w:val="a3"/>
        <w:spacing w:after="0"/>
        <w:ind w:left="540"/>
        <w:rPr>
          <w:szCs w:val="28"/>
        </w:rPr>
      </w:pPr>
      <w:r w:rsidRPr="00CC7CFB">
        <w:rPr>
          <w:b/>
          <w:i/>
          <w:szCs w:val="28"/>
        </w:rPr>
        <w:t>самокритичность</w:t>
      </w:r>
      <w:r w:rsidRPr="00CC7CFB">
        <w:rPr>
          <w:szCs w:val="28"/>
        </w:rPr>
        <w:t xml:space="preserve"> - неотъемлемое качество социального работника. Умение анализировать свою деятельность, видеть свои ошибки и пути их исправления, давать беспристрастную оценку своим действиям и поведению, не </w:t>
      </w:r>
      <w:proofErr w:type="gramStart"/>
      <w:r w:rsidRPr="00CC7CFB">
        <w:rPr>
          <w:szCs w:val="28"/>
        </w:rPr>
        <w:t>выгораживая</w:t>
      </w:r>
      <w:proofErr w:type="gramEnd"/>
      <w:r w:rsidRPr="00CC7CFB">
        <w:rPr>
          <w:szCs w:val="28"/>
        </w:rPr>
        <w:t xml:space="preserve"> себя и не ища самооправданий - одно из качеств, дающих возможность социальному работнику не только честно исполнять свой долг, но и совершенствоваться в своей профессиональной деятельности. Только не закрывая глаза на свои недостатки, а конструктивно критикуя самого себя, не самоуспокаиваясь, можно развивать свои достоинства. Вместе с тем, самокритичность социального работника не должна переходить в “самоедство” - это качество, обусловленное стремлением все абсолютно и свои, и чужие грехи взвалить на себя, не принесет пользы, а напротив, погрузит социального работника в состояние безысходности, пессимизма, сделает его неуверенным в себе и своих силах.</w:t>
      </w:r>
    </w:p>
    <w:p w:rsidR="00CC7CFB" w:rsidRPr="00CC7CFB" w:rsidRDefault="00CC7CFB" w:rsidP="00CC7CFB">
      <w:pPr>
        <w:pStyle w:val="a3"/>
        <w:spacing w:after="0"/>
        <w:ind w:left="540"/>
        <w:rPr>
          <w:szCs w:val="28"/>
        </w:rPr>
      </w:pPr>
      <w:r w:rsidRPr="00CC7CFB">
        <w:rPr>
          <w:b/>
          <w:i/>
          <w:szCs w:val="28"/>
        </w:rPr>
        <w:t>адекватность</w:t>
      </w:r>
      <w:r w:rsidRPr="00CC7CFB">
        <w:rPr>
          <w:szCs w:val="28"/>
        </w:rPr>
        <w:t xml:space="preserve"> самооценки</w:t>
      </w:r>
      <w:r>
        <w:rPr>
          <w:szCs w:val="28"/>
        </w:rPr>
        <w:t xml:space="preserve"> </w:t>
      </w:r>
      <w:r w:rsidRPr="00CC7CFB">
        <w:rPr>
          <w:szCs w:val="28"/>
        </w:rPr>
        <w:t>необходима социальному работнику в его повседневной практической деятельности. Специалист, работающий с населением в области социальной защиты, осуществляет жизненно важные для всего общества функции. Однако при этом он не должен терять чувства реальности и не переоценивать своих способностей и возможностей - завышенная самооценка приведет к самоуверенности и высокомерию, а самоуверенность, в свою очередь, повлечет за собой ошибки и негативно скажется на эффективности деятельности. Не менее опасна и заниженная самооценка социального работника - неверие в свои силы и возможности отрицательно скажется не только на результатах деятельности, но и окажет отрицательное влияние на состояние клиента, на общественное мнение о системе социальной защиты в целом.</w:t>
      </w:r>
    </w:p>
    <w:p w:rsidR="00CC7CFB" w:rsidRDefault="00CC7CFB" w:rsidP="00CC7CFB">
      <w:pPr>
        <w:pStyle w:val="a3"/>
        <w:spacing w:after="0"/>
        <w:ind w:left="540"/>
        <w:rPr>
          <w:szCs w:val="28"/>
        </w:rPr>
      </w:pPr>
      <w:r w:rsidRPr="00CC7CFB">
        <w:rPr>
          <w:b/>
          <w:i/>
          <w:szCs w:val="28"/>
        </w:rPr>
        <w:t>терпение</w:t>
      </w:r>
      <w:r w:rsidRPr="00CC7CFB">
        <w:rPr>
          <w:szCs w:val="28"/>
        </w:rPr>
        <w:t xml:space="preserve"> - необходимо в по</w:t>
      </w:r>
      <w:r>
        <w:rPr>
          <w:szCs w:val="28"/>
        </w:rPr>
        <w:t>в</w:t>
      </w:r>
      <w:r w:rsidRPr="00CC7CFB">
        <w:rPr>
          <w:szCs w:val="28"/>
        </w:rPr>
        <w:t xml:space="preserve">седневной деятельности социального работника. Он работает с различными клиентами, часть из которых трудны в общении. Такие трудности могут быть вызваны как возрастными (например, снижение памяти), так и эмоциональными (например, гневливость) характеристиками клиента. Социальный работник должен быть терпелив с каждым, должен быть готовым выслушивать бессвязный рассказ или несколько раз повторять одно и то же, должен иметь терпение выслушать эмоционального клиента, даже если эти эмоции беспричинно направлены на социального работника. Для него главное - выслушать клиента, дать ему исчерпывающе высказаться по проблеме, снять отрицательные эмоции и направить разговор в конструктивное русло, чтобы получить и передать </w:t>
      </w:r>
      <w:r w:rsidRPr="00CC7CFB">
        <w:rPr>
          <w:szCs w:val="28"/>
        </w:rPr>
        <w:lastRenderedPageBreak/>
        <w:t>информацию в полном объеме, добиться понимания и вызвать мотивацию к совместной деятельности.</w:t>
      </w:r>
    </w:p>
    <w:p w:rsidR="00CC7CFB" w:rsidRPr="00CC7CFB" w:rsidRDefault="00CC7CFB" w:rsidP="00CC7CFB">
      <w:pPr>
        <w:pStyle w:val="a3"/>
        <w:spacing w:after="0"/>
        <w:ind w:left="540"/>
        <w:rPr>
          <w:szCs w:val="28"/>
        </w:rPr>
      </w:pPr>
      <w:r w:rsidRPr="00CC7CFB">
        <w:rPr>
          <w:szCs w:val="28"/>
        </w:rPr>
        <w:t xml:space="preserve"> </w:t>
      </w:r>
      <w:r w:rsidRPr="00CC7CFB">
        <w:rPr>
          <w:b/>
          <w:i/>
          <w:szCs w:val="28"/>
        </w:rPr>
        <w:t>коммуникабельность</w:t>
      </w:r>
      <w:r w:rsidRPr="00CC7CFB">
        <w:rPr>
          <w:szCs w:val="28"/>
        </w:rPr>
        <w:t xml:space="preserve"> - важнейшее качество социального работника. С общения начинается его знакомство с клиентом, общением работа с ним заканчивается. От способности социального работника к общению, его коммуникативной компетентности во многом зависит в целом успех его деятельности, потому что именно в общении он узнает о проблемах клиента, его приоритетах, ожиданиях, в общении вырабатывает план совместных действий по решению проблемы и обсуждает ход его выполнения и результаты. В ходе общения он может узнать об изменившихся обстоятельствах клиента и внести коррективы в план работы, что сделает его актуальным и целесообразным. В общении с коллегами социальный работник перенимает и распространяет опыт работы, обсуждает общие проблемы и решает волнующие его вопросы. В общении с представителями других государственных и негосударственных учреждений и организаций решает необходимые для нормального функционирования и развития социальной службы вопросы.</w:t>
      </w:r>
    </w:p>
    <w:p w:rsidR="00CC7CFB" w:rsidRPr="00CC7CFB" w:rsidRDefault="00CC7CFB" w:rsidP="00CC7CFB">
      <w:pPr>
        <w:pStyle w:val="a3"/>
        <w:spacing w:after="0"/>
        <w:ind w:left="540"/>
        <w:rPr>
          <w:szCs w:val="28"/>
        </w:rPr>
      </w:pPr>
      <w:r w:rsidRPr="00CC7CFB">
        <w:rPr>
          <w:b/>
          <w:i/>
          <w:szCs w:val="28"/>
        </w:rPr>
        <w:t xml:space="preserve">оптимизм </w:t>
      </w:r>
      <w:r w:rsidRPr="00CC7CFB">
        <w:rPr>
          <w:szCs w:val="28"/>
        </w:rPr>
        <w:t>- социальная работа является одной из самых трудных профессий, поскольку социальный работник постоянно видит людей несчастных, обездоленных, обремененных множеством проблем. И он знает, что далеко не все проблемы можно разрешить - и по объективным причинам, и по субъективным. Вместе с тем, он несет людям помощь, хотя бы частичное облегчение их страданий, следовательно, и добро - и это обстоятельство служит источником его оптимизма. Видя постоянно вокруг себя человеческие страдания, специалисту трудно сохранять оптимизм, веру в справедливость и торжество добра, однако это необходимо, т.к., помимо материальной, бытовой и любой другой помощи, социальный работник должен нести людям радость, надежду и веру в лучшее, а это невозможно осуществить, если социальный работник сам не имеет ни веры, ни надежды. Социальный оптимизм социального работника имеет своим источником убеждение в возможности осуществления социальной справедливости, способности человека к постоянному саморазвитию и совершенствованию, приближении к идеалу добра. Отсутствие оптимизма у социального работника не только “заражает” клиента безысходностью, но и делает нецелесообразными всяческие попытки изменить положение к лучшему, т.е. делает социальную работу бессмысленной тратой времени и средств. С учетом того обстоятельства, что от позиции социального работника во многом зависит и активность клиента, оптимизм может считаться одной из основных черт личности социального работника.</w:t>
      </w:r>
    </w:p>
    <w:p w:rsidR="00CC7CFB" w:rsidRPr="00CC7CFB" w:rsidRDefault="00CC7CFB" w:rsidP="00CC7CFB">
      <w:pPr>
        <w:pStyle w:val="a3"/>
        <w:spacing w:after="0"/>
        <w:ind w:left="540"/>
        <w:rPr>
          <w:szCs w:val="28"/>
        </w:rPr>
      </w:pPr>
      <w:r w:rsidRPr="00CC7CFB">
        <w:rPr>
          <w:b/>
          <w:i/>
          <w:szCs w:val="28"/>
        </w:rPr>
        <w:t>сила воли</w:t>
      </w:r>
      <w:r w:rsidRPr="00CC7CFB">
        <w:rPr>
          <w:szCs w:val="28"/>
        </w:rPr>
        <w:t xml:space="preserve"> - всегда необходима социальному работнику в его практической деятельности. Она до некоторой степени детерминирована генетически, но не является исключительно природным, изначально существующим продуктом, принадлежностью человеческого существа. Сознательный настрой на выполнение объективно необходимых действий на основе знаний и умений, способность не отступать перед препятствиями, возникающими в процессе деятельности, и доводить начатое дело до конца являются качествами, развивающимися в результате накопления опыта работы и осознания своего профессионального долга, преодоления самого себя, своей слабости. Сила воли необходима социальному работнику не только для того, чтобы преодолеть себя, но и для того, чтобы преодолеть пассивность клиента, обусловленную его неуверенностью в себе, разочарованностью в своих силах и возможностях, сложившимся в его сознании мнении о себе как о неудачнике, неспособном успешно функционировать во враждебном социуме. Именно сила воли социального работника может заставить клиента вновь поверить в себя, преодолеть слабость и неверие в собственные силы, </w:t>
      </w:r>
      <w:r w:rsidRPr="00CC7CFB">
        <w:rPr>
          <w:szCs w:val="28"/>
        </w:rPr>
        <w:lastRenderedPageBreak/>
        <w:t>активно подключиться к деятельности и тем самым повысить его личностный потенциал и социальную активность.</w:t>
      </w:r>
    </w:p>
    <w:p w:rsidR="00F14333" w:rsidRDefault="00CC7CFB" w:rsidP="00F14333">
      <w:pPr>
        <w:pStyle w:val="a3"/>
        <w:spacing w:after="0"/>
        <w:ind w:left="540"/>
        <w:rPr>
          <w:szCs w:val="28"/>
        </w:rPr>
      </w:pPr>
      <w:r w:rsidRPr="00CC7CFB">
        <w:rPr>
          <w:b/>
          <w:i/>
          <w:szCs w:val="28"/>
        </w:rPr>
        <w:t>эмпатия</w:t>
      </w:r>
      <w:r w:rsidRPr="00CC7CFB">
        <w:rPr>
          <w:szCs w:val="28"/>
        </w:rPr>
        <w:t xml:space="preserve"> - (от греч. empatheia - сопереживание) - постижение эмоционального состояния, проникновение-вчувствование в пе</w:t>
      </w:r>
      <w:r>
        <w:rPr>
          <w:szCs w:val="28"/>
        </w:rPr>
        <w:t>реживания другого человека</w:t>
      </w:r>
      <w:r w:rsidRPr="00CC7CFB">
        <w:rPr>
          <w:szCs w:val="28"/>
        </w:rPr>
        <w:t xml:space="preserve"> Способность к эмпатии в форме сопереживания и сочувствия являются необходимыми чертами личности социального работника и во многом определяются умением специалиста поставить себя на место клиента. Эти качества развиваются по мере накопления им жизненного и профессионального опыта.</w:t>
      </w:r>
    </w:p>
    <w:p w:rsidR="00F14333" w:rsidRPr="00F14333" w:rsidRDefault="00F14333" w:rsidP="00F14333">
      <w:pPr>
        <w:pStyle w:val="a3"/>
        <w:spacing w:after="0"/>
        <w:ind w:left="540"/>
        <w:rPr>
          <w:noProof/>
          <w:sz w:val="8"/>
          <w:szCs w:val="28"/>
        </w:rPr>
      </w:pPr>
    </w:p>
    <w:p w:rsidR="00CC7CFB" w:rsidRDefault="00BD0A5C" w:rsidP="00F14333">
      <w:pPr>
        <w:pStyle w:val="a3"/>
        <w:spacing w:after="0"/>
        <w:ind w:left="540"/>
        <w:jc w:val="center"/>
        <w:rPr>
          <w:szCs w:val="28"/>
        </w:rPr>
      </w:pPr>
      <w:r>
        <w:rPr>
          <w:noProof/>
          <w:szCs w:val="28"/>
        </w:rPr>
        <w:drawing>
          <wp:inline distT="0" distB="0" distL="0" distR="0">
            <wp:extent cx="4038600" cy="2085975"/>
            <wp:effectExtent l="38100" t="0" r="19050" b="638175"/>
            <wp:docPr id="3" name="Рисунок 2" descr="centro_form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tro_formazione.jpg"/>
                    <pic:cNvPicPr/>
                  </pic:nvPicPr>
                  <pic:blipFill>
                    <a:blip r:embed="rId10" cstate="print">
                      <a:duotone>
                        <a:prstClr val="black"/>
                        <a:schemeClr val="accent6">
                          <a:lumMod val="20000"/>
                          <a:lumOff val="80000"/>
                          <a:tint val="45000"/>
                          <a:satMod val="400000"/>
                        </a:schemeClr>
                      </a:duotone>
                    </a:blip>
                    <a:stretch>
                      <a:fillRect/>
                    </a:stretch>
                  </pic:blipFill>
                  <pic:spPr>
                    <a:xfrm>
                      <a:off x="0" y="0"/>
                      <a:ext cx="4038600" cy="20859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1760E0" w:rsidRDefault="001760E0" w:rsidP="001760E0">
      <w:pPr>
        <w:pStyle w:val="a3"/>
        <w:spacing w:after="0"/>
        <w:ind w:left="540"/>
        <w:jc w:val="center"/>
        <w:rPr>
          <w:b/>
          <w:sz w:val="32"/>
          <w:szCs w:val="28"/>
        </w:rPr>
      </w:pPr>
      <w:r w:rsidRPr="001760E0">
        <w:rPr>
          <w:b/>
          <w:sz w:val="32"/>
          <w:szCs w:val="28"/>
        </w:rPr>
        <w:t>Коммуникативная профессиограмма социального работника</w:t>
      </w:r>
    </w:p>
    <w:p w:rsidR="001760E0" w:rsidRDefault="001760E0" w:rsidP="001760E0">
      <w:pPr>
        <w:pStyle w:val="a3"/>
        <w:spacing w:after="0"/>
        <w:ind w:left="540"/>
        <w:jc w:val="center"/>
        <w:rPr>
          <w:b/>
          <w:szCs w:val="28"/>
        </w:rPr>
      </w:pPr>
      <w:r w:rsidRPr="001760E0">
        <w:rPr>
          <w:b/>
          <w:szCs w:val="28"/>
        </w:rPr>
        <w:t>Одной из главнейших особенностей деятельности социального работника является клиентурная деятельность. Она выражается в том, что профессиональный социальный работник постоянно ведет общение с клиентами; посетителями, просителями, ходатаями и даже с жалобщиками. Его поле деятельности — профессиональное общение. Поэтому, наряду с чисто профессиональными знаниями и навыками, умение вести деловое общение является одним из важнейших признаков профессиональной пригодности социального работника.</w:t>
      </w:r>
    </w:p>
    <w:p w:rsidR="001760E0" w:rsidRPr="001760E0" w:rsidRDefault="001760E0" w:rsidP="001760E0">
      <w:pPr>
        <w:pStyle w:val="a3"/>
        <w:spacing w:after="0"/>
        <w:ind w:left="540"/>
        <w:rPr>
          <w:szCs w:val="28"/>
        </w:rPr>
      </w:pPr>
      <w:r w:rsidRPr="001760E0">
        <w:rPr>
          <w:szCs w:val="28"/>
        </w:rPr>
        <w:t>Специфика социальной работы заключается в том, что при решении стоящих перед ней проблем она прямо или косвенно затрагивает все формы и виды общественных отношений и деятельности людей, все стороны общества. Выявление и решение этих проблем осуществляется прежде всего посредством установления и поддержания контактов с представителями государственных служб, общественных организаций и объединений, гражданами и социальными группами, нуждающимися в помощи, защите, поддержки, что требует, в свою очередь высокого развития у социальных работников способностей эффективно общаться.</w:t>
      </w:r>
    </w:p>
    <w:p w:rsidR="001760E0" w:rsidRPr="001760E0" w:rsidRDefault="001760E0" w:rsidP="001760E0">
      <w:pPr>
        <w:pStyle w:val="a3"/>
        <w:spacing w:after="0"/>
        <w:ind w:left="540"/>
        <w:rPr>
          <w:szCs w:val="28"/>
        </w:rPr>
      </w:pPr>
    </w:p>
    <w:p w:rsidR="001760E0" w:rsidRPr="001760E0" w:rsidRDefault="001760E0" w:rsidP="001760E0">
      <w:pPr>
        <w:pStyle w:val="a3"/>
        <w:spacing w:after="0"/>
        <w:ind w:left="540"/>
        <w:rPr>
          <w:szCs w:val="28"/>
        </w:rPr>
      </w:pPr>
      <w:r w:rsidRPr="001760E0">
        <w:rPr>
          <w:szCs w:val="28"/>
        </w:rPr>
        <w:t>В технологии профессионального общения социального работника с клиентом необходимо учитывать следующие обстоятельства:</w:t>
      </w:r>
    </w:p>
    <w:p w:rsidR="001760E0" w:rsidRPr="001760E0" w:rsidRDefault="008B4445" w:rsidP="001760E0">
      <w:pPr>
        <w:pStyle w:val="a3"/>
        <w:spacing w:after="0"/>
        <w:ind w:left="540"/>
        <w:rPr>
          <w:szCs w:val="28"/>
        </w:rPr>
      </w:pPr>
      <w:r>
        <w:rPr>
          <w:szCs w:val="28"/>
        </w:rPr>
        <w:t>*</w:t>
      </w:r>
      <w:r w:rsidR="001760E0" w:rsidRPr="001760E0">
        <w:rPr>
          <w:szCs w:val="28"/>
        </w:rPr>
        <w:t>профессиональное общение социального работника должно быть эмоционально комфортным и личностно развивающим. Важно создать обстановку психологической безопасности и помощи, разобраться в проблемах клиента и найти выход из них. Необходимо создать условия и ситуацию для раскрытия индивидуальности.</w:t>
      </w:r>
    </w:p>
    <w:p w:rsidR="001760E0" w:rsidRPr="001760E0" w:rsidRDefault="001760E0" w:rsidP="001760E0">
      <w:pPr>
        <w:pStyle w:val="a3"/>
        <w:spacing w:after="0"/>
        <w:ind w:left="540"/>
        <w:rPr>
          <w:szCs w:val="28"/>
        </w:rPr>
      </w:pPr>
    </w:p>
    <w:p w:rsidR="001760E0" w:rsidRPr="001760E0" w:rsidRDefault="008B4445" w:rsidP="001760E0">
      <w:pPr>
        <w:pStyle w:val="a3"/>
        <w:spacing w:after="0"/>
        <w:ind w:left="540"/>
        <w:rPr>
          <w:szCs w:val="28"/>
        </w:rPr>
      </w:pPr>
      <w:r>
        <w:rPr>
          <w:szCs w:val="28"/>
        </w:rPr>
        <w:lastRenderedPageBreak/>
        <w:t>*</w:t>
      </w:r>
      <w:r w:rsidR="001760E0" w:rsidRPr="001760E0">
        <w:rPr>
          <w:szCs w:val="28"/>
        </w:rPr>
        <w:t xml:space="preserve">Способы общения, т. е. выразительные средства, стили общения, этапы, роли в общении должны быть технологически выдержаны. Можно назвать следующие технологические этапы общения: моделирование предстоящего общения с клиентом (прогностический этап); начало и организация непосредственного общения с клиентом, социальной группой </w:t>
      </w:r>
      <w:proofErr w:type="gramStart"/>
      <w:r w:rsidR="001760E0" w:rsidRPr="001760E0">
        <w:rPr>
          <w:szCs w:val="28"/>
        </w:rPr>
        <w:t xml:space="preserve">( </w:t>
      </w:r>
      <w:proofErr w:type="gramEnd"/>
      <w:r w:rsidR="001760E0" w:rsidRPr="001760E0">
        <w:rPr>
          <w:szCs w:val="28"/>
        </w:rPr>
        <w:t>коммуникативная атака, уточнение условий общения, управление инициативой); управление общением для решения методических задач и стимулирование собеседников в общении.</w:t>
      </w:r>
    </w:p>
    <w:p w:rsidR="001760E0" w:rsidRPr="001760E0" w:rsidRDefault="008B4445" w:rsidP="001760E0">
      <w:pPr>
        <w:pStyle w:val="a3"/>
        <w:spacing w:after="0"/>
        <w:ind w:left="540"/>
        <w:rPr>
          <w:szCs w:val="28"/>
        </w:rPr>
      </w:pPr>
      <w:r>
        <w:rPr>
          <w:szCs w:val="28"/>
        </w:rPr>
        <w:t>*</w:t>
      </w:r>
      <w:r w:rsidR="001760E0" w:rsidRPr="001760E0">
        <w:rPr>
          <w:szCs w:val="28"/>
        </w:rPr>
        <w:t>Самоанализ хода и результатов общения; подведение итогов общения и прогнозирование в предстоящих видах коммуникативной деятельности.</w:t>
      </w:r>
    </w:p>
    <w:p w:rsidR="001760E0" w:rsidRDefault="001760E0" w:rsidP="001760E0">
      <w:pPr>
        <w:pStyle w:val="a3"/>
        <w:spacing w:after="0"/>
        <w:ind w:left="540"/>
        <w:rPr>
          <w:szCs w:val="28"/>
        </w:rPr>
      </w:pPr>
      <w:r w:rsidRPr="001760E0">
        <w:rPr>
          <w:szCs w:val="28"/>
        </w:rPr>
        <w:t>В основе профессиональной деятельности социального работника лежит коммуникативная техника общения. Владение ею важный признак профессиональной пригодности социального работника. Согласно этому можно выделить ряд характеристик, которые составляют профессиональный портрет социального работника с точки зрения владения им коммуникативной техникой. Эти характеристики и называются коммуникативной профессиограммой социального работника. Согласно данной профессиограмме социальный работник должен: знать речевой этикет и его использовать; уметь формулировать цели и задачи делового общения; организовывать общение и управлять им; анализировать предмет общения, разбирать жалобу, заявление, ставить вопросы и конкретно на них отвечать; владеть приемами, навыками делового общения, его стратегией и тактикой; уметь грамотно вести любую форму делового общения (беседу, деловой разговор, полемику, собеседование, переговоры и т. д.); уметь анализировать конфликты, кризисные ситуации, конфронтации и разрешать их; иметь навык доказывать и обосновывать, аргументировать и убеждать, критиковать и опровергать, достигать соглашений и решений, компромиссов и конвенций, делать оценки и предложения; владеть техникой речи, риторическими приемами и фигурами, уметь правильно строить речь и другие публичные выступления; уметь с помощью слова осуществлять психотерапию, снимать стресс, страх адаптировать клиента к соответствующим условиям, корректировать его поведение и оценки.</w:t>
      </w:r>
    </w:p>
    <w:p w:rsidR="00C44B8C" w:rsidRPr="00C44B8C" w:rsidRDefault="00C44B8C" w:rsidP="00C44B8C">
      <w:pPr>
        <w:pStyle w:val="a3"/>
        <w:spacing w:after="0"/>
        <w:ind w:left="540"/>
        <w:jc w:val="center"/>
        <w:rPr>
          <w:b/>
          <w:sz w:val="28"/>
          <w:szCs w:val="28"/>
        </w:rPr>
      </w:pPr>
    </w:p>
    <w:p w:rsidR="00C44B8C" w:rsidRDefault="00C44B8C" w:rsidP="00C44B8C">
      <w:pPr>
        <w:pStyle w:val="a3"/>
        <w:spacing w:after="0"/>
        <w:ind w:left="180"/>
        <w:jc w:val="center"/>
        <w:rPr>
          <w:b/>
          <w:sz w:val="32"/>
          <w:szCs w:val="28"/>
        </w:rPr>
      </w:pPr>
      <w:r w:rsidRPr="00C44B8C">
        <w:rPr>
          <w:b/>
          <w:sz w:val="32"/>
          <w:szCs w:val="28"/>
        </w:rPr>
        <w:t>Особенности и функции социального образования</w:t>
      </w:r>
    </w:p>
    <w:p w:rsidR="002D4B4D" w:rsidRDefault="002D4B4D" w:rsidP="00C44B8C">
      <w:pPr>
        <w:pStyle w:val="a3"/>
        <w:spacing w:after="0"/>
        <w:ind w:left="180"/>
        <w:jc w:val="center"/>
        <w:rPr>
          <w:b/>
          <w:sz w:val="32"/>
          <w:szCs w:val="28"/>
        </w:rPr>
      </w:pPr>
    </w:p>
    <w:p w:rsidR="002D4B4D" w:rsidRPr="002D4B4D" w:rsidRDefault="002D4B4D" w:rsidP="002D4B4D">
      <w:pPr>
        <w:pStyle w:val="a3"/>
        <w:spacing w:after="0"/>
        <w:ind w:left="180"/>
        <w:jc w:val="center"/>
        <w:rPr>
          <w:b/>
          <w:szCs w:val="28"/>
        </w:rPr>
      </w:pPr>
      <w:r w:rsidRPr="002D4B4D">
        <w:rPr>
          <w:b/>
          <w:szCs w:val="28"/>
        </w:rPr>
        <w:t>Институциональные функции и особенности социальных институтов.</w:t>
      </w:r>
    </w:p>
    <w:p w:rsidR="002D4B4D" w:rsidRDefault="002D4B4D" w:rsidP="002D4B4D">
      <w:pPr>
        <w:pStyle w:val="a3"/>
        <w:spacing w:after="0"/>
        <w:ind w:left="180"/>
        <w:jc w:val="center"/>
        <w:rPr>
          <w:b/>
          <w:szCs w:val="28"/>
        </w:rPr>
      </w:pPr>
      <w:r w:rsidRPr="002D4B4D">
        <w:rPr>
          <w:b/>
          <w:szCs w:val="28"/>
        </w:rPr>
        <w:t>Общество является сложным социальным образованием, и силы, действующие внутри него, так взаимосвязаны, что невозможно предвидеть последствия каждого отдельно взятого действия. В связи с этим институты имеют явные функции, которые легко распознаются как часть признанных целей института,</w:t>
      </w:r>
      <w:r>
        <w:rPr>
          <w:b/>
          <w:szCs w:val="28"/>
        </w:rPr>
        <w:t xml:space="preserve"> и латентные.</w:t>
      </w:r>
    </w:p>
    <w:p w:rsidR="002D4B4D" w:rsidRDefault="002D4B4D" w:rsidP="002D4B4D">
      <w:pPr>
        <w:pStyle w:val="a3"/>
        <w:spacing w:after="0"/>
        <w:ind w:left="180"/>
        <w:rPr>
          <w:szCs w:val="28"/>
        </w:rPr>
      </w:pPr>
    </w:p>
    <w:p w:rsidR="002D4B4D" w:rsidRPr="002D4B4D" w:rsidRDefault="002D4B4D" w:rsidP="002D4B4D">
      <w:pPr>
        <w:pStyle w:val="a3"/>
        <w:spacing w:after="0"/>
        <w:ind w:left="180"/>
        <w:rPr>
          <w:szCs w:val="28"/>
        </w:rPr>
      </w:pPr>
      <w:r w:rsidRPr="002D4B4D">
        <w:rPr>
          <w:b/>
          <w:i/>
          <w:szCs w:val="28"/>
        </w:rPr>
        <w:t>Явные функции социальных институтов</w:t>
      </w:r>
      <w:r w:rsidRPr="002D4B4D">
        <w:rPr>
          <w:szCs w:val="28"/>
        </w:rPr>
        <w:t xml:space="preserve">. Если рассматривать в самом общем виде деятельность любого социального института, то можно считать, что его основной функцией является удовлетворение социальных потребностей, ради чего он и был создан и существует. Однако для осуществления этой функции каждый институт выполняет в отношении своих участников функции, обеспечивающие совместную деятельность людей, стремящихся к удовлетворению потребностей. </w:t>
      </w:r>
      <w:proofErr w:type="gramStart"/>
      <w:r w:rsidRPr="002D4B4D">
        <w:rPr>
          <w:szCs w:val="28"/>
        </w:rPr>
        <w:t>Это</w:t>
      </w:r>
      <w:proofErr w:type="gramEnd"/>
      <w:r w:rsidRPr="002D4B4D">
        <w:rPr>
          <w:szCs w:val="28"/>
        </w:rPr>
        <w:t xml:space="preserve"> прежде всего следующие функции.</w:t>
      </w:r>
    </w:p>
    <w:p w:rsidR="002D4B4D" w:rsidRPr="002D4B4D" w:rsidRDefault="002D4B4D" w:rsidP="002D4B4D">
      <w:pPr>
        <w:pStyle w:val="a3"/>
        <w:spacing w:after="0"/>
        <w:ind w:left="180"/>
        <w:rPr>
          <w:szCs w:val="28"/>
        </w:rPr>
      </w:pPr>
      <w:r w:rsidRPr="002D4B4D">
        <w:rPr>
          <w:szCs w:val="28"/>
        </w:rPr>
        <w:t xml:space="preserve">1. </w:t>
      </w:r>
      <w:r w:rsidRPr="002D4B4D">
        <w:rPr>
          <w:b/>
          <w:szCs w:val="28"/>
        </w:rPr>
        <w:t>Функция закрепления и воспроизводства общественных отношений</w:t>
      </w:r>
      <w:r w:rsidRPr="002D4B4D">
        <w:rPr>
          <w:szCs w:val="28"/>
        </w:rPr>
        <w:t xml:space="preserve">. Каждый институт обладает системой правил и норм поведения, закрепляющих, стандартизирующих поведение своих членов и делающих это поведение предсказуемым. Соответствующий социальный контроль обеспечивает порядок и рамки, в которых должна протекать деятельность каждого члена института. Тем самым институт обеспечивает устойчивость социальной структуры общества. Действительно, </w:t>
      </w:r>
      <w:r w:rsidRPr="002D4B4D">
        <w:rPr>
          <w:szCs w:val="28"/>
        </w:rPr>
        <w:lastRenderedPageBreak/>
        <w:t xml:space="preserve">кодекс института семьи, например, подразумевает, что члены общества должны разделяться на достаточно устойчивые малые группы - семьи. С помощью социального контроля институт семьи стремится обеспечить состояние стабильности каждой отдельной семьи, ограничивает возможности ее распада. Разрушение института семьи - </w:t>
      </w:r>
      <w:proofErr w:type="gramStart"/>
      <w:r w:rsidRPr="002D4B4D">
        <w:rPr>
          <w:szCs w:val="28"/>
        </w:rPr>
        <w:t>это</w:t>
      </w:r>
      <w:proofErr w:type="gramEnd"/>
      <w:r w:rsidRPr="002D4B4D">
        <w:rPr>
          <w:szCs w:val="28"/>
        </w:rPr>
        <w:t xml:space="preserve"> прежде всего появление хаоса и неопределенности, распад многих групп, нарушение традиций, невозможность обеспечения нормальной сексуальной жизни и качественного воспитания подрастающего поколения.</w:t>
      </w:r>
    </w:p>
    <w:p w:rsidR="002D4B4D" w:rsidRPr="002D4B4D" w:rsidRDefault="002D4B4D" w:rsidP="002D4B4D">
      <w:pPr>
        <w:pStyle w:val="a3"/>
        <w:spacing w:after="0"/>
        <w:ind w:left="180"/>
        <w:rPr>
          <w:szCs w:val="28"/>
        </w:rPr>
      </w:pPr>
      <w:r w:rsidRPr="002D4B4D">
        <w:rPr>
          <w:szCs w:val="28"/>
        </w:rPr>
        <w:t xml:space="preserve">2. </w:t>
      </w:r>
      <w:r w:rsidRPr="002D4B4D">
        <w:rPr>
          <w:b/>
          <w:szCs w:val="28"/>
        </w:rPr>
        <w:t>Регулятивная функция</w:t>
      </w:r>
      <w:r w:rsidRPr="002D4B4D">
        <w:rPr>
          <w:szCs w:val="28"/>
        </w:rPr>
        <w:t xml:space="preserve"> состоит в том, что функционирование социальных институтов обеспечивает регулирование взаимоотношений между членами общества путем выработки шаблонов поведения. Вся культурная жизнь человека протекает с его участием в различных институтах. Каким бы видом деятельности ни занимался индивид, он всегда сталкивается с институтом, регламентирующим его поведение в этой области. Даже если какой-то вид деятельности не упорядочен и не урегулирован, люди немедленно начинают институционализировать его. Таким образом, с помощью институтов человек проявляет в социальной жизни предсказуемое и стандартизированное поведение. Он выполняет ролевые требования-ожидания и знает, чего ждать от окружающих его людей. Такое регулирование необходимо для совместной деятельности.</w:t>
      </w:r>
    </w:p>
    <w:p w:rsidR="002D4B4D" w:rsidRPr="002D4B4D" w:rsidRDefault="002D4B4D" w:rsidP="002D4B4D">
      <w:pPr>
        <w:pStyle w:val="a3"/>
        <w:spacing w:after="0"/>
        <w:ind w:left="180"/>
        <w:rPr>
          <w:szCs w:val="28"/>
        </w:rPr>
      </w:pPr>
      <w:r w:rsidRPr="002D4B4D">
        <w:rPr>
          <w:szCs w:val="28"/>
        </w:rPr>
        <w:t xml:space="preserve">3. </w:t>
      </w:r>
      <w:r w:rsidRPr="002D4B4D">
        <w:rPr>
          <w:b/>
          <w:szCs w:val="28"/>
        </w:rPr>
        <w:t>Интегративная функция</w:t>
      </w:r>
      <w:r w:rsidRPr="002D4B4D">
        <w:rPr>
          <w:szCs w:val="28"/>
        </w:rPr>
        <w:t>. Эта функция включает в себя процессы сплочения, взаимозависимости и взаимоответственности членов социальных групп, происходящие под воздействием институционализированных норм, правил, санкций и систем ролей. Интеграция людей в институте сопровождается упорядочением системы взаимодействий, увеличением объема и частоты контактов. Все это приводит к повышению устойчивости и целостности элементов социальной структуры, в особенности социальных организаций.</w:t>
      </w:r>
    </w:p>
    <w:p w:rsidR="002D4B4D" w:rsidRPr="002D4B4D" w:rsidRDefault="002D4B4D" w:rsidP="002D4B4D">
      <w:pPr>
        <w:pStyle w:val="a3"/>
        <w:spacing w:after="0"/>
        <w:ind w:left="180"/>
        <w:rPr>
          <w:szCs w:val="28"/>
        </w:rPr>
      </w:pPr>
      <w:r w:rsidRPr="002D4B4D">
        <w:rPr>
          <w:szCs w:val="28"/>
        </w:rPr>
        <w:t>Всякая интеграция в институте состоит из трех основных элементов, или необходимых требований: 1) консолидация или совмещение усилий; 2) мобилизация, когда каждый член группы вкладывает свои ресурсы в достижение целей; 3) конформность личных целей индивидов с целями других или целями группы. Интегративные процессы, осуществляемые с помощью институтов, необходимы для скоординированной деятельности людей, осуществления власти, создания сложных организаций. Интеграция - это одно из условий выживания организаций, а также один из способов соотнесения целей его участников.</w:t>
      </w:r>
    </w:p>
    <w:p w:rsidR="002D4B4D" w:rsidRPr="002D4B4D" w:rsidRDefault="002D4B4D" w:rsidP="002D4B4D">
      <w:pPr>
        <w:pStyle w:val="a3"/>
        <w:spacing w:after="0"/>
        <w:ind w:left="180"/>
        <w:rPr>
          <w:szCs w:val="28"/>
        </w:rPr>
      </w:pPr>
      <w:r w:rsidRPr="002D4B4D">
        <w:rPr>
          <w:szCs w:val="28"/>
        </w:rPr>
        <w:t xml:space="preserve">4. </w:t>
      </w:r>
      <w:r w:rsidRPr="002D4B4D">
        <w:rPr>
          <w:b/>
          <w:szCs w:val="28"/>
        </w:rPr>
        <w:t>Транслирующая функция</w:t>
      </w:r>
      <w:r w:rsidRPr="002D4B4D">
        <w:rPr>
          <w:szCs w:val="28"/>
        </w:rPr>
        <w:t xml:space="preserve">. Общество не могло бы развиваться, если бы не было возможности передавать социальный опыт. Каждый институт для своего нормального функционирования нуждается в приходе новых людей. Это может происходить как путем расширения социальных границ института, так и путем смены поколений. В связи с этим в каждом институте предусмотрен механизм, позволяющий индивидам социализироваться к его ценностям, нормам и ролям. Например, семья, воспитывая ребенка, стремится ориентировать его </w:t>
      </w:r>
      <w:proofErr w:type="gramStart"/>
      <w:r w:rsidRPr="002D4B4D">
        <w:rPr>
          <w:szCs w:val="28"/>
        </w:rPr>
        <w:t>на те</w:t>
      </w:r>
      <w:proofErr w:type="gramEnd"/>
      <w:r w:rsidRPr="002D4B4D">
        <w:rPr>
          <w:szCs w:val="28"/>
        </w:rPr>
        <w:t xml:space="preserve"> ценности семейной жизни, которых придерживаются его родители. Государственные учреждения стремятся воздействовать на граждан, чтобы привить им нормы повиновения и лояльности, а церковь старается приобщить к вере как можно больше новых членов.</w:t>
      </w:r>
    </w:p>
    <w:p w:rsidR="002D4B4D" w:rsidRPr="002D4B4D" w:rsidRDefault="002D4B4D" w:rsidP="002D4B4D">
      <w:pPr>
        <w:pStyle w:val="a3"/>
        <w:spacing w:after="0"/>
        <w:ind w:left="180"/>
        <w:rPr>
          <w:szCs w:val="28"/>
        </w:rPr>
      </w:pPr>
      <w:r w:rsidRPr="002D4B4D">
        <w:rPr>
          <w:szCs w:val="28"/>
        </w:rPr>
        <w:t xml:space="preserve">5. </w:t>
      </w:r>
      <w:r w:rsidRPr="002D4B4D">
        <w:rPr>
          <w:b/>
          <w:szCs w:val="28"/>
        </w:rPr>
        <w:t>Коммуникативная функция</w:t>
      </w:r>
      <w:r w:rsidRPr="002D4B4D">
        <w:rPr>
          <w:szCs w:val="28"/>
        </w:rPr>
        <w:t>. Информация, произведенная в институте, должна распространяться как внутри института с целью управления и контроля за соблюдением норм, так и во взаимодействиях между институтами. Причем характер коммуникативных связей института имеет свою специфику - это формальные связи, осуществляемые в системе институционализированных ролей. Как отмечают исследователи, коммуникативные возможности институтов неодинаковы: одни специально предназначены для передачи информации (средства массовой информации), другие имеют весьма ограниченные возможности для этого; одни активно воспринимают информацию (научные институты), другие пассивно (издательства).</w:t>
      </w:r>
    </w:p>
    <w:p w:rsidR="003330F0" w:rsidRDefault="005C67A2" w:rsidP="003330F0">
      <w:pPr>
        <w:jc w:val="center"/>
        <w:rPr>
          <w:b/>
          <w:sz w:val="32"/>
          <w:szCs w:val="28"/>
        </w:rPr>
      </w:pPr>
      <w:r w:rsidRPr="005C67A2">
        <w:rPr>
          <w:b/>
          <w:sz w:val="32"/>
          <w:szCs w:val="28"/>
        </w:rPr>
        <w:lastRenderedPageBreak/>
        <w:t>Взаимосвязь образования, воспитания и культуры</w:t>
      </w:r>
    </w:p>
    <w:p w:rsidR="005C67A2" w:rsidRDefault="005C67A2" w:rsidP="003330F0">
      <w:pPr>
        <w:jc w:val="center"/>
        <w:rPr>
          <w:b/>
          <w:sz w:val="24"/>
        </w:rPr>
      </w:pPr>
      <w:r w:rsidRPr="005C67A2">
        <w:rPr>
          <w:b/>
          <w:sz w:val="24"/>
        </w:rPr>
        <w:t>Мир человеческой культуры, образование как органическая часть культуры.</w:t>
      </w:r>
    </w:p>
    <w:p w:rsidR="00871CBB" w:rsidRPr="00871CBB" w:rsidRDefault="00871CBB" w:rsidP="00871CBB">
      <w:pPr>
        <w:rPr>
          <w:sz w:val="24"/>
        </w:rPr>
      </w:pPr>
    </w:p>
    <w:p w:rsidR="00871CBB" w:rsidRDefault="00871CBB" w:rsidP="00871CBB">
      <w:pPr>
        <w:rPr>
          <w:sz w:val="24"/>
        </w:rPr>
      </w:pPr>
      <w:r w:rsidRPr="00871CBB">
        <w:rPr>
          <w:sz w:val="24"/>
        </w:rPr>
        <w:t>Среди многочисленных определений культуры можно выделить пять основных определений, раскрывающих разные стороны жизни общества или деятельности человека.</w:t>
      </w:r>
      <w:r>
        <w:rPr>
          <w:sz w:val="24"/>
        </w:rPr>
        <w:t xml:space="preserve">                                                                                                                                                                             </w:t>
      </w:r>
      <w:r w:rsidRPr="00871CBB">
        <w:rPr>
          <w:color w:val="C00000"/>
          <w:sz w:val="24"/>
        </w:rPr>
        <w:t>1.</w:t>
      </w:r>
      <w:r w:rsidRPr="00871CBB">
        <w:rPr>
          <w:sz w:val="24"/>
        </w:rPr>
        <w:t xml:space="preserve"> Культура как особая сфера и форма деятельности, связанная с мышлением, занятиями художественной культурой, принятыми нормами поведения и т.д.</w:t>
      </w:r>
      <w:r>
        <w:rPr>
          <w:sz w:val="24"/>
        </w:rPr>
        <w:t xml:space="preserve">                                            </w:t>
      </w:r>
      <w:r w:rsidRPr="00871CBB">
        <w:rPr>
          <w:color w:val="C00000"/>
          <w:sz w:val="24"/>
        </w:rPr>
        <w:t>2.</w:t>
      </w:r>
      <w:r w:rsidRPr="00871CBB">
        <w:rPr>
          <w:sz w:val="24"/>
        </w:rPr>
        <w:t xml:space="preserve"> Культура как общий уровень развития общества, его просвещенности и рациональности на пути «от дикости к цивилизованности».</w:t>
      </w:r>
      <w:r>
        <w:rPr>
          <w:sz w:val="24"/>
        </w:rPr>
        <w:t xml:space="preserve">                                                                                           </w:t>
      </w:r>
      <w:r w:rsidRPr="00871CBB">
        <w:rPr>
          <w:color w:val="C00000"/>
          <w:sz w:val="24"/>
        </w:rPr>
        <w:t>3.</w:t>
      </w:r>
      <w:r w:rsidRPr="00871CBB">
        <w:rPr>
          <w:sz w:val="24"/>
        </w:rPr>
        <w:t xml:space="preserve"> Культура как сумма общественных достижений (включая технологии, отношения и представления), благодаря которым человек выделяется из природы и выходит за рамки биологической детерминации.</w:t>
      </w:r>
      <w:r>
        <w:rPr>
          <w:sz w:val="24"/>
        </w:rPr>
        <w:t xml:space="preserve">                                                                                                                                  </w:t>
      </w:r>
      <w:r w:rsidRPr="00871CBB">
        <w:rPr>
          <w:color w:val="C00000"/>
          <w:sz w:val="24"/>
        </w:rPr>
        <w:t>4.</w:t>
      </w:r>
      <w:r w:rsidRPr="00871CBB">
        <w:rPr>
          <w:sz w:val="24"/>
        </w:rPr>
        <w:t xml:space="preserve"> Культура как специфическая система норм, ценностей и смыслов, отличающая одно общество от другого (или различные части общества — социально-статусные или профессиональные), способствующая его интеграции и придающая ему самобытность.</w:t>
      </w:r>
      <w:r>
        <w:rPr>
          <w:sz w:val="24"/>
        </w:rPr>
        <w:t xml:space="preserve">    </w:t>
      </w:r>
      <w:r w:rsidRPr="00871CBB">
        <w:rPr>
          <w:color w:val="C00000"/>
          <w:sz w:val="24"/>
        </w:rPr>
        <w:t>5.</w:t>
      </w:r>
      <w:r w:rsidRPr="00871CBB">
        <w:rPr>
          <w:sz w:val="24"/>
        </w:rPr>
        <w:t xml:space="preserve"> Культура как духовное измерение всякой деятельности, в котором формируются мотивы, принципы, правила, цели и смыслы деятельности. В этом понимании культура предстает как духовный компонент совокупного производства, обеспечивающий поддержание и изменение этого производства и общественных отношений в целом.</w:t>
      </w:r>
      <w:r>
        <w:rPr>
          <w:sz w:val="24"/>
        </w:rPr>
        <w:t xml:space="preserve">                                                                                                                                      </w:t>
      </w:r>
      <w:r w:rsidRPr="00871CBB">
        <w:rPr>
          <w:sz w:val="24"/>
        </w:rPr>
        <w:t>Деятельность человека в культуре - культуротворчество – основная характеристика жизнедеятельности индивида. Культуротворчество реализуется в разных формах, важнейшие из которых развиваются с первых шагов становления культуры, наиболее древние из них - миф, религия, искусство, мораль.</w:t>
      </w:r>
    </w:p>
    <w:p w:rsidR="001C438A" w:rsidRDefault="001C438A" w:rsidP="001C438A">
      <w:pPr>
        <w:jc w:val="center"/>
        <w:rPr>
          <w:b/>
          <w:sz w:val="32"/>
          <w:szCs w:val="28"/>
        </w:rPr>
      </w:pPr>
      <w:r w:rsidRPr="001C438A">
        <w:rPr>
          <w:b/>
          <w:sz w:val="32"/>
          <w:szCs w:val="28"/>
        </w:rPr>
        <w:t>Аспекты социального образован</w:t>
      </w:r>
      <w:r>
        <w:rPr>
          <w:b/>
          <w:sz w:val="32"/>
          <w:szCs w:val="28"/>
        </w:rPr>
        <w:t>ия</w:t>
      </w:r>
    </w:p>
    <w:p w:rsidR="001C438A" w:rsidRDefault="001C438A" w:rsidP="001C438A">
      <w:pPr>
        <w:jc w:val="center"/>
        <w:rPr>
          <w:b/>
          <w:sz w:val="24"/>
          <w:szCs w:val="28"/>
        </w:rPr>
      </w:pPr>
      <w:r w:rsidRPr="001C438A">
        <w:rPr>
          <w:b/>
          <w:sz w:val="24"/>
          <w:szCs w:val="28"/>
        </w:rPr>
        <w:t>Организационные аспекты социального образования.</w:t>
      </w:r>
    </w:p>
    <w:p w:rsidR="001C438A" w:rsidRDefault="001C438A" w:rsidP="001C438A">
      <w:pPr>
        <w:rPr>
          <w:b/>
          <w:i/>
          <w:sz w:val="24"/>
          <w:szCs w:val="28"/>
        </w:rPr>
      </w:pPr>
      <w:r w:rsidRPr="00266DED">
        <w:rPr>
          <w:b/>
          <w:i/>
          <w:sz w:val="24"/>
          <w:szCs w:val="28"/>
        </w:rPr>
        <w:t>Главной организационной основой модернизации образования вообще и социального образования в частности являются новые государственные образовательные стандарты высшего профессионального образования. Они определяют фундамент оценки качества, основные требования к содержанию и реализации образовательных программ. С середины 90-х гг. в России началась разработка и внедрение новых стандартов, их адаптация к национально-региональным условиям различных территорий страны. Причем эта работа ведется в контексте становления многоуровнего образования, что в полной мере относится и к социальному образованию во всех его составляющих. Тем самым организационная и содержательная работы оказываются взаимосвязанными.</w:t>
      </w:r>
    </w:p>
    <w:p w:rsidR="00ED7B82" w:rsidRDefault="00ED7B82" w:rsidP="00ED7B82">
      <w:pPr>
        <w:jc w:val="center"/>
        <w:rPr>
          <w:b/>
          <w:sz w:val="24"/>
          <w:szCs w:val="28"/>
        </w:rPr>
      </w:pPr>
    </w:p>
    <w:p w:rsidR="001C438A" w:rsidRPr="00266DED" w:rsidRDefault="00ED7B82" w:rsidP="00ED7B82">
      <w:pPr>
        <w:jc w:val="center"/>
        <w:rPr>
          <w:b/>
          <w:i/>
          <w:sz w:val="24"/>
          <w:szCs w:val="28"/>
        </w:rPr>
      </w:pPr>
      <w:r w:rsidRPr="00ED7B82">
        <w:rPr>
          <w:b/>
          <w:sz w:val="32"/>
          <w:szCs w:val="28"/>
        </w:rPr>
        <w:lastRenderedPageBreak/>
        <w:tab/>
      </w:r>
      <w:r>
        <w:rPr>
          <w:b/>
          <w:i/>
          <w:sz w:val="24"/>
          <w:szCs w:val="28"/>
        </w:rPr>
        <w:t>В</w:t>
      </w:r>
      <w:r w:rsidR="001C438A" w:rsidRPr="00266DED">
        <w:rPr>
          <w:b/>
          <w:i/>
          <w:sz w:val="24"/>
          <w:szCs w:val="28"/>
        </w:rPr>
        <w:t>заимозависимость трансформации содержания и организации социального образования особенно сильно обозначилась в 90-е гг. в России в связи с массовым развитием инновационных учреждений образования и образовательной практики, эволюцией полисубъектности образования. Новые формы организации образования, как правило, базируются на инновационных программах, новых технологиях обучения, что, конечно, масштабно дифференцирует социальное образование содержательно. Это далеко не всегда благоприятно сказывается на качестве знаний, соответствует базовым стандартам, их национально-региональной модификации.</w:t>
      </w:r>
    </w:p>
    <w:p w:rsidR="001C438A" w:rsidRDefault="001C438A" w:rsidP="001C438A">
      <w:pPr>
        <w:rPr>
          <w:b/>
          <w:i/>
          <w:sz w:val="24"/>
          <w:szCs w:val="28"/>
        </w:rPr>
      </w:pPr>
      <w:r w:rsidRPr="00266DED">
        <w:rPr>
          <w:b/>
          <w:i/>
          <w:sz w:val="24"/>
          <w:szCs w:val="28"/>
        </w:rPr>
        <w:t>В организационном плане введение национально-региональных компонентов стандартов также органично связано с усилением разнообразия содержания образования, особенно по дисциплинам социогуманитарного цикла. В этом смысле содержание социального образования сегодня, сохраняя базовые требования, наиболее сильно дифференцируется по регионам. Оно объективно развивается в контексте формирования концепций и программ национального образования, развития национальных школ. В этом смысле особенно сложным и важным является формирование национально-региональных компонентов и в целом концепции регионально-специфического социального образования.</w:t>
      </w:r>
    </w:p>
    <w:p w:rsidR="00ED7B82" w:rsidRDefault="00ED7B82" w:rsidP="00ED7B82">
      <w:pPr>
        <w:jc w:val="center"/>
        <w:rPr>
          <w:b/>
          <w:sz w:val="32"/>
          <w:szCs w:val="28"/>
        </w:rPr>
      </w:pPr>
      <w:r w:rsidRPr="00ED7B82">
        <w:rPr>
          <w:b/>
          <w:sz w:val="32"/>
          <w:szCs w:val="28"/>
        </w:rPr>
        <w:t>Проблемы содержания социального образования</w:t>
      </w:r>
    </w:p>
    <w:p w:rsidR="00ED7B82" w:rsidRPr="00ED7B82" w:rsidRDefault="00ED7B82" w:rsidP="00ED7B82">
      <w:pPr>
        <w:rPr>
          <w:sz w:val="24"/>
          <w:szCs w:val="28"/>
        </w:rPr>
      </w:pPr>
    </w:p>
    <w:p w:rsidR="00ED7B82" w:rsidRPr="00ED7B82" w:rsidRDefault="00ED7B82" w:rsidP="00ED7B82">
      <w:pPr>
        <w:rPr>
          <w:b/>
          <w:i/>
          <w:sz w:val="24"/>
          <w:szCs w:val="28"/>
        </w:rPr>
      </w:pPr>
      <w:r w:rsidRPr="00ED7B82">
        <w:rPr>
          <w:b/>
          <w:i/>
          <w:sz w:val="24"/>
          <w:szCs w:val="28"/>
        </w:rPr>
        <w:t>Последнее десятилетие в России стало временем серьезного переосмысления подходов к содержанию и организации социального образования, определению критериев его качества, поиску эффективных образовательных технологий. Претерпели изменения известные определения социального образования, соответствующего обучения и воспитания, широкое распространение получил опыт социального образования за рубежом, дореволюционный опыт России в этой области образовательной деятельности.</w:t>
      </w:r>
    </w:p>
    <w:p w:rsidR="00ED7B82" w:rsidRPr="00ED7B82" w:rsidRDefault="00ED7B82" w:rsidP="00ED7B82">
      <w:pPr>
        <w:rPr>
          <w:sz w:val="24"/>
          <w:szCs w:val="28"/>
        </w:rPr>
      </w:pPr>
      <w:r w:rsidRPr="00ED7B82">
        <w:rPr>
          <w:sz w:val="24"/>
          <w:szCs w:val="28"/>
        </w:rPr>
        <w:t>Тем не менее, переживая период трансформации, обновления, адаптации к новой социальной практике, формирующейся социальной культуре, социальное образование оставалось не вполне эффективным. Причем его неэффективность связана как с несовершенством содержания, так и с издержками организации, качеством работы педагогических кадров.</w:t>
      </w:r>
    </w:p>
    <w:p w:rsidR="00ED7B82" w:rsidRPr="00ED7B82" w:rsidRDefault="00ED7B82" w:rsidP="00ED7B82">
      <w:pPr>
        <w:rPr>
          <w:b/>
          <w:i/>
          <w:sz w:val="24"/>
          <w:szCs w:val="28"/>
        </w:rPr>
      </w:pPr>
      <w:r w:rsidRPr="00ED7B82">
        <w:rPr>
          <w:b/>
          <w:i/>
          <w:sz w:val="24"/>
          <w:szCs w:val="28"/>
        </w:rPr>
        <w:t>Вполне определенно обозначился круг проблем, с одной стороны, профессионального социального образования, а с другой — общего социального образования. Как относительно самостоятельная многоаспектная задача встала проблема социального воспитания, массового социального просвещения.</w:t>
      </w:r>
    </w:p>
    <w:p w:rsidR="00ED7B82" w:rsidRDefault="00ED7B82" w:rsidP="00ED7B82">
      <w:pPr>
        <w:pStyle w:val="a3"/>
        <w:spacing w:after="0"/>
        <w:ind w:left="540"/>
        <w:jc w:val="center"/>
        <w:rPr>
          <w:b/>
          <w:sz w:val="32"/>
          <w:szCs w:val="28"/>
        </w:rPr>
      </w:pPr>
      <w:r w:rsidRPr="00ED7B82">
        <w:rPr>
          <w:b/>
          <w:sz w:val="32"/>
          <w:szCs w:val="28"/>
        </w:rPr>
        <w:t>Российские благотворители</w:t>
      </w:r>
    </w:p>
    <w:p w:rsidR="00ED7B82" w:rsidRDefault="00ED7B82" w:rsidP="00ED7B82">
      <w:pPr>
        <w:pStyle w:val="a3"/>
        <w:spacing w:after="0"/>
        <w:ind w:left="540"/>
        <w:jc w:val="center"/>
        <w:rPr>
          <w:b/>
          <w:szCs w:val="28"/>
        </w:rPr>
      </w:pPr>
      <w:r w:rsidRPr="00ED7B82">
        <w:rPr>
          <w:b/>
          <w:szCs w:val="28"/>
        </w:rPr>
        <w:t>Б</w:t>
      </w:r>
      <w:r>
        <w:rPr>
          <w:b/>
          <w:szCs w:val="28"/>
        </w:rPr>
        <w:t xml:space="preserve">лаготворительность </w:t>
      </w:r>
    </w:p>
    <w:p w:rsidR="00ED7B82" w:rsidRPr="00ED7B82" w:rsidRDefault="00ED7B82" w:rsidP="00ED7B82">
      <w:pPr>
        <w:pStyle w:val="a3"/>
        <w:spacing w:after="0"/>
        <w:ind w:left="540"/>
        <w:rPr>
          <w:szCs w:val="28"/>
        </w:rPr>
      </w:pPr>
    </w:p>
    <w:p w:rsidR="00ED7B82" w:rsidRPr="00ED7B82" w:rsidRDefault="00ED7B82" w:rsidP="00ED7B82">
      <w:pPr>
        <w:pStyle w:val="a3"/>
        <w:spacing w:after="0"/>
        <w:ind w:left="540"/>
        <w:rPr>
          <w:szCs w:val="28"/>
        </w:rPr>
      </w:pPr>
      <w:r w:rsidRPr="00ED7B82">
        <w:rPr>
          <w:szCs w:val="28"/>
        </w:rPr>
        <w:lastRenderedPageBreak/>
        <w:t>Россия в начале XX века относилась к числу самых динамично развивающихся стран мира, и в этом прямая заслуга предпринимателей. Сложившиеся за века традиции купечества представляют не только исторический, но, подчас, и экономический интерес. Формирующийся сегодня новый класс предпринимателей, несомненно, должен наследовать черты, отражающие национальный менталитет.</w:t>
      </w:r>
    </w:p>
    <w:p w:rsidR="00ED7B82" w:rsidRPr="00ED7B82" w:rsidRDefault="00ED7B82" w:rsidP="00ED7B82">
      <w:pPr>
        <w:pStyle w:val="a3"/>
        <w:spacing w:after="0"/>
        <w:ind w:left="540"/>
        <w:rPr>
          <w:szCs w:val="28"/>
        </w:rPr>
      </w:pPr>
      <w:r w:rsidRPr="00ED7B82">
        <w:rPr>
          <w:szCs w:val="28"/>
        </w:rPr>
        <w:t xml:space="preserve">Термин «меценат» является производным от имени вельможи, жившего в Риме в I </w:t>
      </w:r>
      <w:proofErr w:type="gramStart"/>
      <w:r w:rsidRPr="00ED7B82">
        <w:rPr>
          <w:szCs w:val="28"/>
        </w:rPr>
        <w:t>в</w:t>
      </w:r>
      <w:proofErr w:type="gramEnd"/>
      <w:r w:rsidRPr="00ED7B82">
        <w:rPr>
          <w:szCs w:val="28"/>
        </w:rPr>
        <w:t xml:space="preserve">. </w:t>
      </w:r>
      <w:proofErr w:type="gramStart"/>
      <w:r w:rsidRPr="00ED7B82">
        <w:rPr>
          <w:szCs w:val="28"/>
        </w:rPr>
        <w:t>до</w:t>
      </w:r>
      <w:proofErr w:type="gramEnd"/>
      <w:r w:rsidRPr="00ED7B82">
        <w:rPr>
          <w:szCs w:val="28"/>
        </w:rPr>
        <w:t xml:space="preserve"> н. э., Гая Цильния Мецената - знатного и щедрого покровителя наук и искусств. Благотворительность - добровольное выделение материальных средств в помощь </w:t>
      </w:r>
      <w:proofErr w:type="gramStart"/>
      <w:r w:rsidRPr="00ED7B82">
        <w:rPr>
          <w:szCs w:val="28"/>
        </w:rPr>
        <w:t>нуждающимся</w:t>
      </w:r>
      <w:proofErr w:type="gramEnd"/>
      <w:r w:rsidRPr="00ED7B82">
        <w:rPr>
          <w:szCs w:val="28"/>
        </w:rPr>
        <w:t>, или на какие-либо общественные нужды с ней связанные, и с готовностью отдавали немалые деньги на развитие просвещения и культуры родного Отечества. Во-первых, тяга к знанию, образованию, книге формировала из лучших представителей дворянства, купечества, горожан ценителей науки, литературы и искусства. Знаменитые коллекционеры из семей Морозовых, Третьяковых, Рябушинских, Бахрушиных и многих других вышли из русской деревни, генетически были с ней связаны и с готовностью отдавали немалые деньги на развитие просвещения и культуры родного Отечества.</w:t>
      </w:r>
      <w:r>
        <w:rPr>
          <w:szCs w:val="28"/>
        </w:rPr>
        <w:t xml:space="preserve">                                                                                                                                                                         </w:t>
      </w:r>
    </w:p>
    <w:p w:rsidR="00ED7B82" w:rsidRPr="00ED7B82" w:rsidRDefault="00ED7B82" w:rsidP="00ED7B82">
      <w:pPr>
        <w:jc w:val="center"/>
        <w:rPr>
          <w:b/>
          <w:sz w:val="24"/>
          <w:szCs w:val="28"/>
        </w:rPr>
      </w:pPr>
      <w:r w:rsidRPr="00ED7B82">
        <w:rPr>
          <w:b/>
          <w:sz w:val="24"/>
          <w:szCs w:val="28"/>
        </w:rPr>
        <w:t>Известные благотворители</w:t>
      </w:r>
    </w:p>
    <w:p w:rsidR="00ED7B82" w:rsidRPr="00ED7B82" w:rsidRDefault="00ED7B82" w:rsidP="00ED7B82">
      <w:pPr>
        <w:rPr>
          <w:sz w:val="24"/>
          <w:szCs w:val="28"/>
        </w:rPr>
      </w:pPr>
      <w:r w:rsidRPr="00ED7B82">
        <w:rPr>
          <w:sz w:val="24"/>
          <w:szCs w:val="28"/>
        </w:rPr>
        <w:t xml:space="preserve">Купец 1-й гильдии, директор прядильных, золототканого и других производств, </w:t>
      </w:r>
      <w:r w:rsidRPr="00ED7B82">
        <w:rPr>
          <w:b/>
          <w:sz w:val="24"/>
          <w:szCs w:val="28"/>
        </w:rPr>
        <w:t>Н.А. Алексеев</w:t>
      </w:r>
      <w:r w:rsidRPr="00ED7B82">
        <w:rPr>
          <w:sz w:val="24"/>
          <w:szCs w:val="28"/>
        </w:rPr>
        <w:t xml:space="preserve"> пользовался в Москве большим уважением и был избран городским головой. Собирая средства на городские проекты, он вносил пожертвования первым. На собственные деньги</w:t>
      </w:r>
      <w:r w:rsidRPr="00ED7B82">
        <w:rPr>
          <w:b/>
          <w:sz w:val="24"/>
          <w:szCs w:val="28"/>
        </w:rPr>
        <w:t xml:space="preserve"> Алексеев</w:t>
      </w:r>
      <w:r w:rsidRPr="00ED7B82">
        <w:rPr>
          <w:sz w:val="24"/>
          <w:szCs w:val="28"/>
        </w:rPr>
        <w:t xml:space="preserve"> построил два больших начальных училища в память покойного отца.                                                                                                                                               На пожертвования московского миллионера</w:t>
      </w:r>
      <w:r w:rsidRPr="00ED7B82">
        <w:rPr>
          <w:b/>
          <w:sz w:val="24"/>
          <w:szCs w:val="28"/>
        </w:rPr>
        <w:t xml:space="preserve"> Гавриила Гавриловича Солодовникова</w:t>
      </w:r>
      <w:r w:rsidRPr="00ED7B82">
        <w:rPr>
          <w:sz w:val="24"/>
          <w:szCs w:val="28"/>
        </w:rPr>
        <w:t xml:space="preserve"> была построена клиника кожных болезней, действующая и сейчас.</w:t>
      </w:r>
      <w:r w:rsidRPr="00ED7B82">
        <w:rPr>
          <w:b/>
          <w:sz w:val="24"/>
          <w:szCs w:val="28"/>
        </w:rPr>
        <w:t xml:space="preserve"> Солодовников</w:t>
      </w:r>
      <w:r w:rsidRPr="00ED7B82">
        <w:rPr>
          <w:sz w:val="24"/>
          <w:szCs w:val="28"/>
        </w:rPr>
        <w:t xml:space="preserve"> завещал 20 </w:t>
      </w:r>
      <w:proofErr w:type="spellStart"/>
      <w:proofErr w:type="gramStart"/>
      <w:r w:rsidRPr="00ED7B82">
        <w:rPr>
          <w:sz w:val="24"/>
          <w:szCs w:val="28"/>
        </w:rPr>
        <w:t>млн</w:t>
      </w:r>
      <w:proofErr w:type="spellEnd"/>
      <w:proofErr w:type="gramEnd"/>
      <w:r w:rsidRPr="00ED7B82">
        <w:rPr>
          <w:sz w:val="24"/>
          <w:szCs w:val="28"/>
        </w:rPr>
        <w:t xml:space="preserve"> рублей на общественные учреждения и 800 тыс. - двум сыновьям. Один из них и должен был за 20 лет превратить деньги отца в благотворительные учреждения. Но он не торопился. А потом наступил 1917 год... Все, что успели построить, - два дома дешевых квартир им.</w:t>
      </w:r>
      <w:r w:rsidRPr="00ED7B82">
        <w:rPr>
          <w:b/>
          <w:sz w:val="24"/>
          <w:szCs w:val="28"/>
        </w:rPr>
        <w:t xml:space="preserve"> Г.Г. Солодовникова</w:t>
      </w:r>
      <w:r w:rsidRPr="00ED7B82">
        <w:rPr>
          <w:sz w:val="24"/>
          <w:szCs w:val="28"/>
        </w:rPr>
        <w:t>. Сейчас такие здания в Москве относятся к весьма дорогим. Но построены они были для самых бедных.</w:t>
      </w:r>
    </w:p>
    <w:p w:rsidR="00ED7B82" w:rsidRPr="00ED7B82" w:rsidRDefault="00ED7B82" w:rsidP="00ED7B82">
      <w:pPr>
        <w:rPr>
          <w:sz w:val="24"/>
          <w:szCs w:val="28"/>
        </w:rPr>
      </w:pPr>
      <w:r w:rsidRPr="00ED7B82">
        <w:rPr>
          <w:b/>
          <w:sz w:val="24"/>
          <w:szCs w:val="28"/>
        </w:rPr>
        <w:t>Павел Михайлович Третьяков</w:t>
      </w:r>
      <w:r w:rsidRPr="00ED7B82">
        <w:rPr>
          <w:sz w:val="24"/>
          <w:szCs w:val="28"/>
        </w:rPr>
        <w:t xml:space="preserve"> был не только меценатом, создателем всемирно известной галереи. Он, например, взял на содержание училище для глухонемых, построил для него большое новое здание. В училище было около 100 детей, и </w:t>
      </w:r>
      <w:r w:rsidRPr="00ED7B82">
        <w:rPr>
          <w:b/>
          <w:sz w:val="24"/>
          <w:szCs w:val="28"/>
        </w:rPr>
        <w:t>Третьяков</w:t>
      </w:r>
      <w:r w:rsidRPr="00ED7B82">
        <w:rPr>
          <w:sz w:val="24"/>
          <w:szCs w:val="28"/>
        </w:rPr>
        <w:t xml:space="preserve"> всех знал по именам. Приют для вдов и сирот русских художников </w:t>
      </w:r>
      <w:r w:rsidRPr="00E07484">
        <w:rPr>
          <w:b/>
          <w:sz w:val="24"/>
          <w:szCs w:val="28"/>
        </w:rPr>
        <w:t>П.М. Третьякова</w:t>
      </w:r>
      <w:r w:rsidRPr="00ED7B82">
        <w:rPr>
          <w:sz w:val="24"/>
          <w:szCs w:val="28"/>
        </w:rPr>
        <w:t xml:space="preserve"> в Лаврушинском переулке. Со времен</w:t>
      </w:r>
      <w:r w:rsidRPr="00E07484">
        <w:rPr>
          <w:b/>
          <w:sz w:val="24"/>
          <w:szCs w:val="28"/>
        </w:rPr>
        <w:t xml:space="preserve"> Третьякова</w:t>
      </w:r>
      <w:r w:rsidRPr="00ED7B82">
        <w:rPr>
          <w:sz w:val="24"/>
          <w:szCs w:val="28"/>
        </w:rPr>
        <w:t xml:space="preserve"> здание почти не изменилось, только рядом выросли высокие деревья. На деньги </w:t>
      </w:r>
      <w:r w:rsidRPr="00E07484">
        <w:rPr>
          <w:b/>
          <w:sz w:val="24"/>
          <w:szCs w:val="28"/>
        </w:rPr>
        <w:t>Павла Третьякова</w:t>
      </w:r>
      <w:r w:rsidRPr="00ED7B82">
        <w:rPr>
          <w:sz w:val="24"/>
          <w:szCs w:val="28"/>
        </w:rPr>
        <w:t xml:space="preserve"> (около 1,5 </w:t>
      </w:r>
      <w:proofErr w:type="spellStart"/>
      <w:proofErr w:type="gramStart"/>
      <w:r w:rsidRPr="00ED7B82">
        <w:rPr>
          <w:sz w:val="24"/>
          <w:szCs w:val="28"/>
        </w:rPr>
        <w:t>млн</w:t>
      </w:r>
      <w:proofErr w:type="spellEnd"/>
      <w:proofErr w:type="gramEnd"/>
      <w:r w:rsidRPr="00ED7B82">
        <w:rPr>
          <w:sz w:val="24"/>
          <w:szCs w:val="28"/>
        </w:rPr>
        <w:t xml:space="preserve"> рублей) была построена еще и богадельня для вдов бедных художников на Б. Серпуховской улице.</w:t>
      </w:r>
    </w:p>
    <w:p w:rsidR="00AE3C4F" w:rsidRPr="00AE3C4F" w:rsidRDefault="00ED7B82" w:rsidP="00AE3C4F">
      <w:pPr>
        <w:rPr>
          <w:b/>
          <w:i/>
          <w:sz w:val="24"/>
          <w:szCs w:val="28"/>
        </w:rPr>
      </w:pPr>
      <w:r w:rsidRPr="00ED7B82">
        <w:rPr>
          <w:b/>
          <w:sz w:val="24"/>
          <w:szCs w:val="28"/>
        </w:rPr>
        <w:t>Константин Васильевич Рукавишников</w:t>
      </w:r>
      <w:r w:rsidRPr="00ED7B82">
        <w:rPr>
          <w:sz w:val="24"/>
          <w:szCs w:val="28"/>
        </w:rPr>
        <w:t>, сын владельца горных заводов, золотопромышленника, из-за слабого здоровья не мог продолжить родительское дело. Вместе с братом Иваном он открыл в Москве приют для исправления малолетних преступников, где они обучались ремеслам. После выхода из приюта воспитанников опекали еще 2-3 года, 95% из них никогда больше не возвращались к преступному прошлому.</w:t>
      </w:r>
      <w:r w:rsidR="00AE3C4F">
        <w:rPr>
          <w:sz w:val="24"/>
          <w:szCs w:val="28"/>
        </w:rPr>
        <w:t xml:space="preserve">                                                                                                                                                      </w:t>
      </w:r>
      <w:r w:rsidR="00AE3C4F" w:rsidRPr="00AE3C4F">
        <w:rPr>
          <w:sz w:val="24"/>
          <w:szCs w:val="28"/>
        </w:rPr>
        <w:t xml:space="preserve"> </w:t>
      </w:r>
      <w:r w:rsidR="00AE3C4F" w:rsidRPr="00AE3C4F">
        <w:rPr>
          <w:b/>
          <w:i/>
          <w:sz w:val="24"/>
          <w:szCs w:val="28"/>
        </w:rPr>
        <w:t xml:space="preserve">Искренняя доброта всегда бескорыстна. Она — естественный животворящий родник, омывающий и исцеляющий человеческие сердца. Благотворительность </w:t>
      </w:r>
      <w:r w:rsidR="00AE3C4F" w:rsidRPr="00AE3C4F">
        <w:rPr>
          <w:b/>
          <w:i/>
          <w:sz w:val="24"/>
          <w:szCs w:val="28"/>
        </w:rPr>
        <w:lastRenderedPageBreak/>
        <w:t>имеет огромное воспитательное значение, пробуждает в человеке чувства солидарности, сострадания, сопричастности и ответственности за происходящее рядом с ним. И об этом всегда надо помнить, и беречь, и приумножать милосердие</w:t>
      </w:r>
    </w:p>
    <w:p w:rsidR="001C438A" w:rsidRDefault="002839E6" w:rsidP="002839E6">
      <w:pPr>
        <w:jc w:val="center"/>
        <w:rPr>
          <w:b/>
          <w:sz w:val="24"/>
          <w:szCs w:val="28"/>
        </w:rPr>
      </w:pPr>
      <w:r w:rsidRPr="00AE3C4F">
        <w:rPr>
          <w:b/>
          <w:sz w:val="32"/>
          <w:szCs w:val="28"/>
        </w:rPr>
        <w:t>Зарубежный опыт социальной работ</w:t>
      </w:r>
      <w:r>
        <w:rPr>
          <w:b/>
          <w:sz w:val="32"/>
          <w:szCs w:val="28"/>
        </w:rPr>
        <w:t xml:space="preserve">ы                                      </w:t>
      </w:r>
      <w:r w:rsidRPr="002839E6">
        <w:rPr>
          <w:b/>
          <w:sz w:val="24"/>
          <w:szCs w:val="28"/>
        </w:rPr>
        <w:t>Социальная работа – принятое во всем мире выражение, обозначающее проявление гуманного отношения к человеку. Она возникла еще в библейские времена как благотворительность, религиозный долг человека, как система гуманитарных услуг нуждающимся людям. Однако только в прошлом веке социальная работа была признана самостоятельной профессией, требующей специальной подготовки.</w:t>
      </w:r>
    </w:p>
    <w:p w:rsidR="002839E6" w:rsidRDefault="002839E6" w:rsidP="002839E6">
      <w:pPr>
        <w:jc w:val="center"/>
        <w:rPr>
          <w:sz w:val="24"/>
          <w:szCs w:val="28"/>
        </w:rPr>
      </w:pPr>
      <w:r w:rsidRPr="002839E6">
        <w:rPr>
          <w:sz w:val="24"/>
          <w:szCs w:val="28"/>
        </w:rPr>
        <w:t>Первые школы по подготовке социальных работников появились в странах Западной Европы и США в конце XIX – начале ХХ веков. И сегодня уже никто не представляет себе мир без социальных работников. Опыт, накопленный в сфере социальной работы, существующей за рубежом уже более ста лет, разнообразен и многолик. Основная задача предлагаемого курса – расширить представления специалистов, студентов о социальной работе, контуры которой в России пока еще просматриваются недостаточно отчетливо. Кроме того, знакомство с социальной работой за рубежом позволит узнать не только что-то новое о деятельности своих зарубежных коллег, но и осмыслить собственный опыт и знания, наметить новые перспективы для дальнейшего развития отечественной социальной практики</w:t>
      </w:r>
    </w:p>
    <w:p w:rsidR="002839E6" w:rsidRPr="002839E6" w:rsidRDefault="002839E6" w:rsidP="002839E6">
      <w:pPr>
        <w:jc w:val="center"/>
        <w:rPr>
          <w:b/>
          <w:sz w:val="32"/>
          <w:szCs w:val="28"/>
        </w:rPr>
      </w:pPr>
      <w:r w:rsidRPr="002839E6">
        <w:rPr>
          <w:b/>
          <w:sz w:val="32"/>
          <w:szCs w:val="28"/>
        </w:rPr>
        <w:t>Практическая подготовка социальных работников в зарубежных странах</w:t>
      </w:r>
    </w:p>
    <w:p w:rsidR="002839E6" w:rsidRDefault="002839E6" w:rsidP="002839E6">
      <w:pPr>
        <w:rPr>
          <w:sz w:val="24"/>
          <w:szCs w:val="28"/>
        </w:rPr>
      </w:pPr>
      <w:r w:rsidRPr="002839E6">
        <w:rPr>
          <w:sz w:val="24"/>
          <w:szCs w:val="28"/>
        </w:rPr>
        <w:t>Зарубежный опыт социальной работы многообразен и многолик. Практически во всех странах имеются социальные работники: одни из них получили подготовку разного уровня в специализированных учебных учреждениях и поэтому считают себя профессионалами; другие, не имеющие профессиональной подготовки, занимаются социальной работой на общественных началах или работают по найму в социальных учреждениях.</w:t>
      </w:r>
      <w:r>
        <w:rPr>
          <w:sz w:val="24"/>
          <w:szCs w:val="28"/>
        </w:rPr>
        <w:t xml:space="preserve"> </w:t>
      </w:r>
      <w:r w:rsidRPr="002839E6">
        <w:rPr>
          <w:sz w:val="24"/>
          <w:szCs w:val="28"/>
        </w:rPr>
        <w:t xml:space="preserve">Социальный статус профессия «социальный работник» обрела сначала в США, затем в странах Западной Европы. Первые учебные заведения, осуществлявшие подготовку социальных работников, создавались благотворительными организациями. Наиболее крупными и известными среди них были Общество организации благотворительности (Лондон, 1896 г.); </w:t>
      </w:r>
      <w:proofErr w:type="gramStart"/>
      <w:r w:rsidRPr="002839E6">
        <w:rPr>
          <w:sz w:val="24"/>
          <w:szCs w:val="28"/>
        </w:rPr>
        <w:t>Нью</w:t>
      </w:r>
      <w:r w:rsidRPr="002839E6">
        <w:rPr>
          <w:rFonts w:ascii="MS Gothic" w:eastAsia="MS Gothic" w:hAnsi="MS Gothic" w:cs="MS Gothic" w:hint="eastAsia"/>
          <w:sz w:val="24"/>
          <w:szCs w:val="28"/>
        </w:rPr>
        <w:t>‑</w:t>
      </w:r>
      <w:r w:rsidRPr="002839E6">
        <w:rPr>
          <w:rFonts w:ascii="Calibri" w:hAnsi="Calibri" w:cs="Calibri"/>
          <w:sz w:val="24"/>
          <w:szCs w:val="28"/>
        </w:rPr>
        <w:t>Йоркская</w:t>
      </w:r>
      <w:proofErr w:type="gramEnd"/>
      <w:r w:rsidRPr="002839E6">
        <w:rPr>
          <w:rFonts w:ascii="Calibri" w:hAnsi="Calibri" w:cs="Calibri"/>
          <w:sz w:val="24"/>
          <w:szCs w:val="28"/>
        </w:rPr>
        <w:t xml:space="preserve"> школа филантропии (1898 г.), ставшая впоследствии Школой социальной работы Колумбийского университета; Чикагская школа гражданского пр</w:t>
      </w:r>
      <w:r w:rsidRPr="002839E6">
        <w:rPr>
          <w:sz w:val="24"/>
          <w:szCs w:val="28"/>
        </w:rPr>
        <w:t>ава и филантропии (1903 г.), ставшая со временем Школой управления социальным обслуживанием Чикагского университета.</w:t>
      </w:r>
    </w:p>
    <w:p w:rsidR="00D63B9D" w:rsidRDefault="00D63B9D" w:rsidP="00D63B9D">
      <w:pPr>
        <w:jc w:val="center"/>
        <w:rPr>
          <w:b/>
          <w:sz w:val="32"/>
          <w:szCs w:val="28"/>
        </w:rPr>
      </w:pPr>
      <w:r w:rsidRPr="00D63B9D">
        <w:rPr>
          <w:b/>
          <w:sz w:val="32"/>
          <w:szCs w:val="28"/>
        </w:rPr>
        <w:t>Международные документы в области социальной работы</w:t>
      </w:r>
    </w:p>
    <w:p w:rsidR="00D63B9D" w:rsidRPr="00D63B9D" w:rsidRDefault="00D63B9D" w:rsidP="00D63B9D">
      <w:pPr>
        <w:jc w:val="center"/>
        <w:rPr>
          <w:b/>
          <w:sz w:val="28"/>
          <w:szCs w:val="28"/>
        </w:rPr>
      </w:pPr>
      <w:r w:rsidRPr="00D63B9D">
        <w:rPr>
          <w:b/>
          <w:sz w:val="28"/>
          <w:szCs w:val="28"/>
        </w:rPr>
        <w:t>Международные документы по правам человека</w:t>
      </w:r>
    </w:p>
    <w:p w:rsidR="00D63B9D" w:rsidRDefault="00D63B9D" w:rsidP="00D63B9D">
      <w:pPr>
        <w:rPr>
          <w:rFonts w:ascii="Arial Black" w:hAnsi="Arial Black" w:cs="Aharoni"/>
          <w:color w:val="002060"/>
          <w:sz w:val="24"/>
          <w:szCs w:val="28"/>
        </w:rPr>
      </w:pPr>
      <w:r w:rsidRPr="00D63B9D">
        <w:rPr>
          <w:rFonts w:ascii="Arial Black" w:hAnsi="Arial Black" w:cs="Aharoni"/>
          <w:color w:val="002060"/>
          <w:sz w:val="24"/>
          <w:szCs w:val="28"/>
        </w:rPr>
        <w:lastRenderedPageBreak/>
        <w:t>В соответствии с международными актами, права человека являются универсальными и ими могут пользоваться все люди без какой-либо дискриминации. Уважение индивидуальных прав должно поощряться на постоянной основе, независимо от существующих условий или политической системы. Права какого-либо лица или группы лиц могут быть ограничены только в том случае, когда их осуществление ограничивает такие же или сопоставимые права других лиц.                                                                                              В международном праве получили четкое определение принципы уважения прав человека, их международные нормы и стандарты. Так, общие принципы права — это принципы международного права, которые выражают общепризнанные нормы поведения субъектов международного права. В Статусе Международного суда ООН (ст. 38) используется понятие «общие принципы права, признанные цивилизованными нациями».                                                                                                                                                   Следует обратить внимание на тип и характер документов, в которых сформулированы принципы прав человека, принимаемых ООН, ЮНЕСКО, МОТ, международными конгрессами, конференциями и другими форумами. Дело в том, что принимаемые документы имеют различный правовой статус. Декларации, принципы, руководящие положения, стандартные правила и рекомендации не имеют обязательной юридической силы. Вместе с тем, эти документы обладают неоспоримым морально-политическим воздействием и служат практическим руководством для госуда</w:t>
      </w:r>
      <w:proofErr w:type="gramStart"/>
      <w:r w:rsidRPr="00D63B9D">
        <w:rPr>
          <w:rFonts w:ascii="Arial Black" w:hAnsi="Arial Black" w:cs="Aharoni"/>
          <w:color w:val="002060"/>
          <w:sz w:val="24"/>
          <w:szCs w:val="28"/>
        </w:rPr>
        <w:t>рств пр</w:t>
      </w:r>
      <w:proofErr w:type="gramEnd"/>
      <w:r w:rsidRPr="00D63B9D">
        <w:rPr>
          <w:rFonts w:ascii="Arial Black" w:hAnsi="Arial Black" w:cs="Aharoni"/>
          <w:color w:val="002060"/>
          <w:sz w:val="24"/>
          <w:szCs w:val="28"/>
        </w:rPr>
        <w:t>и осуществлении ими своей политики. Ценность этих документов заключается в их признании и принятии значительным числом государств, и, даже не имея обязательной силы, они могут рассматриваться как документы. Также следует отметить что в 2011г</w:t>
      </w:r>
      <w:proofErr w:type="gramStart"/>
      <w:r w:rsidRPr="00D63B9D">
        <w:rPr>
          <w:rFonts w:ascii="Arial Black" w:hAnsi="Arial Black" w:cs="Aharoni"/>
          <w:color w:val="002060"/>
          <w:sz w:val="24"/>
          <w:szCs w:val="28"/>
        </w:rPr>
        <w:t>.Р</w:t>
      </w:r>
      <w:proofErr w:type="gramEnd"/>
      <w:r w:rsidRPr="00D63B9D">
        <w:rPr>
          <w:rFonts w:ascii="Arial Black" w:hAnsi="Arial Black" w:cs="Aharoni"/>
          <w:color w:val="002060"/>
          <w:sz w:val="24"/>
          <w:szCs w:val="28"/>
        </w:rPr>
        <w:t>оссия ратифицировала конвенцию ООН «О защите прав инвалидов»</w:t>
      </w:r>
    </w:p>
    <w:p w:rsidR="002914ED" w:rsidRDefault="00D63B9D" w:rsidP="00D63B9D">
      <w:pPr>
        <w:jc w:val="center"/>
        <w:rPr>
          <w:rFonts w:ascii="Arial" w:hAnsi="Arial" w:cs="Arial"/>
          <w:b/>
          <w:sz w:val="24"/>
          <w:szCs w:val="28"/>
        </w:rPr>
      </w:pPr>
      <w:r w:rsidRPr="00D63B9D">
        <w:rPr>
          <w:b/>
          <w:sz w:val="32"/>
          <w:szCs w:val="28"/>
        </w:rPr>
        <w:t>Международные организации в социальной сфере</w:t>
      </w:r>
      <w:r>
        <w:rPr>
          <w:b/>
          <w:sz w:val="32"/>
          <w:szCs w:val="28"/>
        </w:rPr>
        <w:t xml:space="preserve">                         </w:t>
      </w:r>
      <w:r>
        <w:rPr>
          <w:rFonts w:ascii="Arial" w:hAnsi="Arial" w:cs="Arial"/>
          <w:b/>
          <w:sz w:val="24"/>
          <w:szCs w:val="28"/>
        </w:rPr>
        <w:t>Роль ООН,</w:t>
      </w:r>
      <w:r w:rsidRPr="00D63B9D">
        <w:rPr>
          <w:rFonts w:ascii="Arial" w:hAnsi="Arial" w:cs="Arial"/>
          <w:b/>
          <w:sz w:val="24"/>
          <w:szCs w:val="28"/>
        </w:rPr>
        <w:t xml:space="preserve"> ЮНИСЕФ</w:t>
      </w:r>
      <w:r>
        <w:rPr>
          <w:rFonts w:ascii="Arial" w:hAnsi="Arial" w:cs="Arial"/>
          <w:b/>
          <w:sz w:val="24"/>
          <w:szCs w:val="28"/>
        </w:rPr>
        <w:t>, ЮНЕСКО</w:t>
      </w:r>
      <w:r w:rsidRPr="00D63B9D">
        <w:rPr>
          <w:rFonts w:ascii="Arial" w:hAnsi="Arial" w:cs="Arial"/>
          <w:b/>
          <w:sz w:val="24"/>
          <w:szCs w:val="28"/>
        </w:rPr>
        <w:t xml:space="preserve"> в оказании социальной помощи и решении </w:t>
      </w:r>
    </w:p>
    <w:p w:rsidR="002914ED" w:rsidRDefault="002914ED" w:rsidP="00D63B9D">
      <w:pPr>
        <w:jc w:val="center"/>
        <w:rPr>
          <w:rFonts w:ascii="Arial" w:hAnsi="Arial" w:cs="Arial"/>
          <w:b/>
          <w:sz w:val="24"/>
          <w:szCs w:val="28"/>
        </w:rPr>
      </w:pPr>
      <w:r w:rsidRPr="00D63B9D">
        <w:rPr>
          <w:rFonts w:ascii="Arial" w:hAnsi="Arial" w:cs="Arial"/>
          <w:b/>
          <w:sz w:val="24"/>
          <w:szCs w:val="28"/>
        </w:rPr>
        <w:t>социальных проблем</w:t>
      </w:r>
    </w:p>
    <w:p w:rsidR="00D63B9D" w:rsidRDefault="002914ED" w:rsidP="00D63B9D">
      <w:pPr>
        <w:jc w:val="center"/>
        <w:rPr>
          <w:rFonts w:ascii="Arial" w:hAnsi="Arial" w:cs="Arial"/>
          <w:b/>
          <w:sz w:val="24"/>
          <w:szCs w:val="28"/>
        </w:rPr>
      </w:pPr>
      <w:r>
        <w:rPr>
          <w:rFonts w:ascii="Arial" w:hAnsi="Arial" w:cs="Arial"/>
          <w:b/>
          <w:noProof/>
          <w:sz w:val="24"/>
          <w:szCs w:val="28"/>
          <w:lang w:eastAsia="ru-RU"/>
        </w:rPr>
        <w:lastRenderedPageBreak/>
        <w:drawing>
          <wp:inline distT="0" distB="0" distL="0" distR="0">
            <wp:extent cx="4741273" cy="3343275"/>
            <wp:effectExtent l="38100" t="0" r="21227" b="1019175"/>
            <wp:docPr id="6" name="Рисунок 5" descr="rf___flag_of_united_436401a_620x3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f___flag_of_united_436401a_620x350.jpg"/>
                    <pic:cNvPicPr/>
                  </pic:nvPicPr>
                  <pic:blipFill>
                    <a:blip r:embed="rId11" cstate="print">
                      <a:lum contrast="10000"/>
                    </a:blip>
                    <a:stretch>
                      <a:fillRect/>
                    </a:stretch>
                  </pic:blipFill>
                  <pic:spPr>
                    <a:xfrm>
                      <a:off x="0" y="0"/>
                      <a:ext cx="4743450" cy="334481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D63B9D" w:rsidRPr="00D63B9D" w:rsidRDefault="00D63B9D" w:rsidP="00D63B9D">
      <w:pPr>
        <w:rPr>
          <w:rFonts w:ascii="Arial" w:hAnsi="Arial" w:cs="Arial"/>
          <w:sz w:val="24"/>
          <w:szCs w:val="28"/>
        </w:rPr>
      </w:pPr>
      <w:r w:rsidRPr="00D63B9D">
        <w:rPr>
          <w:rFonts w:ascii="Arial" w:hAnsi="Arial" w:cs="Arial"/>
          <w:sz w:val="24"/>
          <w:szCs w:val="28"/>
        </w:rPr>
        <w:t xml:space="preserve">Мировым сообществом признано, что наряду с отмеченными выше слоями общества социально важной группой населения является молодежь. В рамках </w:t>
      </w:r>
      <w:r w:rsidRPr="00D63B9D">
        <w:rPr>
          <w:rFonts w:ascii="Arial" w:hAnsi="Arial" w:cs="Arial"/>
          <w:b/>
          <w:sz w:val="24"/>
          <w:szCs w:val="28"/>
        </w:rPr>
        <w:t>Организации Объединенных Наций</w:t>
      </w:r>
      <w:r w:rsidRPr="00D63B9D">
        <w:rPr>
          <w:rFonts w:ascii="Arial" w:hAnsi="Arial" w:cs="Arial"/>
          <w:sz w:val="24"/>
          <w:szCs w:val="28"/>
        </w:rPr>
        <w:t xml:space="preserve"> молодежными проблемами занимается Центр ООН по социальному развитию и гуманитарным вопросам. В 1982 г. по инициативе </w:t>
      </w:r>
      <w:r w:rsidRPr="00D63B9D">
        <w:rPr>
          <w:rFonts w:ascii="Arial" w:hAnsi="Arial" w:cs="Arial"/>
          <w:b/>
          <w:sz w:val="24"/>
          <w:szCs w:val="28"/>
        </w:rPr>
        <w:t>ООН</w:t>
      </w:r>
      <w:r w:rsidRPr="00D63B9D">
        <w:rPr>
          <w:rFonts w:ascii="Arial" w:hAnsi="Arial" w:cs="Arial"/>
          <w:sz w:val="24"/>
          <w:szCs w:val="28"/>
        </w:rPr>
        <w:t xml:space="preserve"> В Вене состоялась Всемирная ассамблея по проблемам старения. На этом форуме был принят Международный план действий по проблемам старения.</w:t>
      </w:r>
      <w:r w:rsidRPr="00D63B9D">
        <w:t xml:space="preserve"> </w:t>
      </w:r>
      <w:r w:rsidRPr="00D63B9D">
        <w:rPr>
          <w:rFonts w:ascii="Arial" w:hAnsi="Arial" w:cs="Arial"/>
          <w:b/>
          <w:sz w:val="24"/>
          <w:szCs w:val="28"/>
        </w:rPr>
        <w:t>ЮНИСЕФ</w:t>
      </w:r>
      <w:r w:rsidRPr="00D63B9D">
        <w:rPr>
          <w:rFonts w:ascii="Arial" w:hAnsi="Arial" w:cs="Arial"/>
          <w:sz w:val="24"/>
          <w:szCs w:val="28"/>
        </w:rPr>
        <w:t xml:space="preserve"> – это Международная организация чрезвычайной помощи детям, была создана в 1946 г. для оказания помощи детям в странах Европы, разоренных</w:t>
      </w:r>
      <w:proofErr w:type="gramStart"/>
      <w:r w:rsidRPr="00D63B9D">
        <w:rPr>
          <w:rFonts w:ascii="Arial" w:hAnsi="Arial" w:cs="Arial"/>
          <w:sz w:val="24"/>
          <w:szCs w:val="28"/>
        </w:rPr>
        <w:t xml:space="preserve"> В</w:t>
      </w:r>
      <w:proofErr w:type="gramEnd"/>
      <w:r w:rsidRPr="00D63B9D">
        <w:rPr>
          <w:rFonts w:ascii="Arial" w:hAnsi="Arial" w:cs="Arial"/>
          <w:sz w:val="24"/>
          <w:szCs w:val="28"/>
        </w:rPr>
        <w:t>торой мировой войной.</w:t>
      </w:r>
      <w:r w:rsidRPr="00D63B9D">
        <w:rPr>
          <w:rFonts w:ascii="Arial" w:hAnsi="Arial" w:cs="Arial"/>
          <w:b/>
          <w:sz w:val="24"/>
          <w:szCs w:val="28"/>
        </w:rPr>
        <w:t xml:space="preserve"> ЮНЕСКО</w:t>
      </w:r>
      <w:r w:rsidRPr="00D63B9D">
        <w:rPr>
          <w:rFonts w:ascii="Arial" w:hAnsi="Arial" w:cs="Arial"/>
          <w:sz w:val="24"/>
          <w:szCs w:val="28"/>
        </w:rPr>
        <w:t xml:space="preserve">-это Международная межправительственная организация, специализированное учреждение </w:t>
      </w:r>
      <w:r w:rsidRPr="00D63B9D">
        <w:rPr>
          <w:rFonts w:ascii="Arial" w:hAnsi="Arial" w:cs="Arial"/>
          <w:b/>
          <w:sz w:val="24"/>
          <w:szCs w:val="28"/>
        </w:rPr>
        <w:t>ООН</w:t>
      </w:r>
      <w:r w:rsidRPr="00D63B9D">
        <w:rPr>
          <w:rFonts w:ascii="Arial" w:hAnsi="Arial" w:cs="Arial"/>
          <w:sz w:val="24"/>
          <w:szCs w:val="28"/>
        </w:rPr>
        <w:t xml:space="preserve"> по вопросам образования, науки и культуры.</w:t>
      </w:r>
    </w:p>
    <w:p w:rsidR="00D63B9D" w:rsidRPr="00D63B9D" w:rsidRDefault="00D63B9D" w:rsidP="00D63B9D">
      <w:pPr>
        <w:rPr>
          <w:rFonts w:ascii="Arial" w:hAnsi="Arial" w:cs="Arial"/>
          <w:sz w:val="24"/>
          <w:szCs w:val="28"/>
        </w:rPr>
      </w:pPr>
      <w:r w:rsidRPr="00D63B9D">
        <w:rPr>
          <w:rFonts w:ascii="Arial" w:hAnsi="Arial" w:cs="Arial"/>
          <w:sz w:val="24"/>
          <w:szCs w:val="28"/>
        </w:rPr>
        <w:t xml:space="preserve">Среди наиболее важных международных документов, принятых </w:t>
      </w:r>
      <w:r w:rsidRPr="00D63B9D">
        <w:rPr>
          <w:rFonts w:ascii="Arial" w:hAnsi="Arial" w:cs="Arial"/>
          <w:b/>
          <w:sz w:val="24"/>
          <w:szCs w:val="28"/>
        </w:rPr>
        <w:t>ЮНЕСКО</w:t>
      </w:r>
      <w:r w:rsidRPr="00D63B9D">
        <w:rPr>
          <w:rFonts w:ascii="Arial" w:hAnsi="Arial" w:cs="Arial"/>
          <w:sz w:val="24"/>
          <w:szCs w:val="28"/>
        </w:rPr>
        <w:t>, можно отметить следующие:</w:t>
      </w:r>
    </w:p>
    <w:p w:rsidR="00D63B9D" w:rsidRPr="00B01BAA" w:rsidRDefault="00D63B9D" w:rsidP="00D63B9D">
      <w:pPr>
        <w:rPr>
          <w:rFonts w:ascii="Arial" w:hAnsi="Arial" w:cs="Arial"/>
          <w:b/>
          <w:i/>
          <w:sz w:val="28"/>
          <w:szCs w:val="28"/>
        </w:rPr>
      </w:pPr>
      <w:r w:rsidRPr="00D63B9D">
        <w:rPr>
          <w:rFonts w:ascii="Arial" w:hAnsi="Arial" w:cs="Arial"/>
          <w:b/>
          <w:i/>
          <w:sz w:val="24"/>
          <w:szCs w:val="28"/>
        </w:rPr>
        <w:t>«Конвенция о борьбе с дискриминацией в области образования»(1960); «Рекомендация о воспитании в духе международного взаимопонимания, сотрудничества и мира и воспитании в духе уважения прав человека и основных свобод»(1974); «декларация об основных принципах, касающихся вклада средств массовой информации в укрепление мира и международного взаимопонимания, в развитие прав человека и борьбу против расизма, апартеида и подстрекательства к войне»(1978).</w:t>
      </w:r>
    </w:p>
    <w:p w:rsidR="00B01BAA" w:rsidRDefault="00B01BAA" w:rsidP="00B01BAA">
      <w:pPr>
        <w:jc w:val="center"/>
        <w:rPr>
          <w:b/>
          <w:sz w:val="32"/>
          <w:szCs w:val="28"/>
        </w:rPr>
      </w:pPr>
      <w:r w:rsidRPr="00B01BAA">
        <w:rPr>
          <w:b/>
          <w:sz w:val="32"/>
          <w:szCs w:val="28"/>
        </w:rPr>
        <w:lastRenderedPageBreak/>
        <w:t>Международное сотрудничество в решении социальных проблем молодежи, пожилых и инвалидов и укрепления семьи</w:t>
      </w:r>
    </w:p>
    <w:p w:rsidR="00B01BAA" w:rsidRDefault="00B01BAA" w:rsidP="00B01BAA">
      <w:pPr>
        <w:rPr>
          <w:rFonts w:ascii="Arial" w:hAnsi="Arial" w:cs="Arial"/>
          <w:sz w:val="24"/>
          <w:szCs w:val="28"/>
        </w:rPr>
      </w:pPr>
      <w:r w:rsidRPr="00B01BAA">
        <w:rPr>
          <w:rFonts w:ascii="Arial" w:hAnsi="Arial" w:cs="Arial"/>
          <w:sz w:val="24"/>
          <w:szCs w:val="28"/>
        </w:rPr>
        <w:t>''Международное сотрудничество в решении социальных проблем молодёжи,  пожилых инвалидов и укрепления семьи'' на сегодняшний день является актуальной.</w:t>
      </w:r>
      <w:r>
        <w:rPr>
          <w:rFonts w:ascii="Arial" w:hAnsi="Arial" w:cs="Arial"/>
          <w:sz w:val="24"/>
          <w:szCs w:val="28"/>
        </w:rPr>
        <w:t xml:space="preserve">                                                                                                                          </w:t>
      </w:r>
      <w:r w:rsidRPr="00B01BAA">
        <w:rPr>
          <w:rFonts w:ascii="Arial" w:hAnsi="Arial" w:cs="Arial"/>
          <w:sz w:val="24"/>
          <w:szCs w:val="28"/>
        </w:rPr>
        <w:t>Социальные права и проблемы молодежи, пожилых инвалидов и укрепления семьи, их возможности интегрироваться в общество интересуют все мировое сообщество. В рамках Организации Объединенных Наций определена специфика положения молодежи и пожилых инвалидов в современном обществе, сформулированы основные направления деятельности государств и общественных организаций по социальной защите интересов молодежи, разработаны ее права и оценены возможности.</w:t>
      </w:r>
      <w:r>
        <w:rPr>
          <w:rFonts w:ascii="Arial" w:hAnsi="Arial" w:cs="Arial"/>
          <w:sz w:val="24"/>
          <w:szCs w:val="28"/>
        </w:rPr>
        <w:t xml:space="preserve">                                                 </w:t>
      </w:r>
      <w:r w:rsidRPr="00B01BAA">
        <w:rPr>
          <w:rFonts w:ascii="Arial" w:hAnsi="Arial" w:cs="Arial"/>
          <w:sz w:val="24"/>
          <w:szCs w:val="28"/>
        </w:rPr>
        <w:t>Данная тема имеет практическое значение, потому что  сотрудничество с международными организациями, применение их положений и норм,  будет способствовать расширению участия пожилых людей в процессе производства и развития, их более активной интеграции в экономическую, социальную и культурную жизнь общества; углублять понимание важного гуманитарного характера проблем пожилых людей; развивать и стимулировать программы и мероприятия, направленные на обеспечение социальных гарантий пожилых; поощрять и развивать программы по профессиональной подготовке персонала, работающего в органах социального обеспечения и специальных медицинских учреждениях для пожилых.</w:t>
      </w:r>
      <w:r>
        <w:rPr>
          <w:rFonts w:ascii="Arial" w:hAnsi="Arial" w:cs="Arial"/>
          <w:sz w:val="24"/>
          <w:szCs w:val="28"/>
        </w:rPr>
        <w:t xml:space="preserve">                                                                                               </w:t>
      </w:r>
      <w:r w:rsidRPr="00B01BAA">
        <w:rPr>
          <w:rFonts w:ascii="Arial" w:hAnsi="Arial" w:cs="Arial"/>
          <w:sz w:val="24"/>
          <w:szCs w:val="28"/>
        </w:rPr>
        <w:t>Цель – рассмотреть международное сотрудничество в решении социальных проблем молодёжи,  пожилых инвалидов и укрепления семьи.</w:t>
      </w:r>
    </w:p>
    <w:p w:rsidR="00E6188F" w:rsidRDefault="00E6188F" w:rsidP="00E6188F">
      <w:pPr>
        <w:jc w:val="center"/>
        <w:rPr>
          <w:rFonts w:ascii="Arial" w:hAnsi="Arial" w:cs="Arial"/>
          <w:b/>
          <w:sz w:val="24"/>
          <w:szCs w:val="28"/>
        </w:rPr>
      </w:pPr>
      <w:r w:rsidRPr="00E6188F">
        <w:rPr>
          <w:b/>
          <w:sz w:val="32"/>
          <w:szCs w:val="28"/>
        </w:rPr>
        <w:t>Нормативн</w:t>
      </w:r>
      <w:proofErr w:type="gramStart"/>
      <w:r w:rsidRPr="00E6188F">
        <w:rPr>
          <w:b/>
          <w:sz w:val="32"/>
          <w:szCs w:val="28"/>
        </w:rPr>
        <w:t>о-</w:t>
      </w:r>
      <w:proofErr w:type="gramEnd"/>
      <w:r w:rsidRPr="00E6188F">
        <w:rPr>
          <w:b/>
          <w:sz w:val="32"/>
          <w:szCs w:val="28"/>
        </w:rPr>
        <w:t xml:space="preserve"> правовые акты, регулирующие социальную работу в России</w:t>
      </w:r>
      <w:r>
        <w:rPr>
          <w:b/>
          <w:sz w:val="32"/>
          <w:szCs w:val="28"/>
        </w:rPr>
        <w:t xml:space="preserve">                                                                                                     </w:t>
      </w:r>
      <w:r w:rsidRPr="00E6188F">
        <w:rPr>
          <w:rFonts w:ascii="Arial" w:hAnsi="Arial" w:cs="Arial"/>
          <w:b/>
          <w:sz w:val="24"/>
          <w:szCs w:val="28"/>
        </w:rPr>
        <w:t>Вопросы правового обеспечения социальной работы и современной системы социального обслуживания в России весьма актуальны, особенно вопросы, касающиеся правового обеспечения организационно-управленческой деятельности в области социального обслуживания семьи и детей.</w:t>
      </w:r>
    </w:p>
    <w:p w:rsidR="00E07484" w:rsidRPr="00E07484" w:rsidRDefault="00E6188F" w:rsidP="00E07484">
      <w:pPr>
        <w:rPr>
          <w:rFonts w:ascii="Arial" w:hAnsi="Arial" w:cs="Arial"/>
          <w:sz w:val="24"/>
          <w:szCs w:val="28"/>
        </w:rPr>
      </w:pPr>
      <w:r w:rsidRPr="00E6188F">
        <w:rPr>
          <w:rFonts w:ascii="Arial" w:hAnsi="Arial" w:cs="Arial"/>
          <w:sz w:val="24"/>
          <w:szCs w:val="28"/>
        </w:rPr>
        <w:t>Постановление Совета Министров РСФСР, указы Президента Российской Федерации, а затем принятые в 1995 г. федеральные законы «Об основах социального обслуживания населения в Российской Федерации» и «О социальном обслуживании граждан пожилого возраста и инвалидов» положили начало созданию правовых основ, устанавливающих основные законодательные нормы социального обслуживания и способствующих развитию социальной работы</w:t>
      </w:r>
      <w:r>
        <w:rPr>
          <w:rFonts w:ascii="Arial" w:hAnsi="Arial" w:cs="Arial"/>
          <w:sz w:val="24"/>
          <w:szCs w:val="28"/>
        </w:rPr>
        <w:t xml:space="preserve">. </w:t>
      </w:r>
      <w:r w:rsidRPr="00E6188F">
        <w:rPr>
          <w:rFonts w:ascii="Arial" w:hAnsi="Arial" w:cs="Arial"/>
          <w:sz w:val="24"/>
          <w:szCs w:val="28"/>
        </w:rPr>
        <w:t xml:space="preserve">Утвержденные вначале Правительством РФ, а затем указом Президента РФ федеральные целевые программы «Развитие социального обслуживания семьи и детей» и «Профилактика безнадзорности и правонарушений несовершеннолетних» на 1997-1998 гг. предусматривают дальнейшую разработку правового обеспечения организации функционирования и развития системы </w:t>
      </w:r>
      <w:r w:rsidRPr="00E6188F">
        <w:rPr>
          <w:rFonts w:ascii="Arial" w:hAnsi="Arial" w:cs="Arial"/>
          <w:sz w:val="24"/>
          <w:szCs w:val="28"/>
        </w:rPr>
        <w:lastRenderedPageBreak/>
        <w:t xml:space="preserve">учреждений социального обслуживания семьи и детей. Перед правоведами встала задача углубленного анализа проблем правового обеспечения организации и управления системы социального обслуживания, с </w:t>
      </w:r>
      <w:proofErr w:type="gramStart"/>
      <w:r w:rsidRPr="00E6188F">
        <w:rPr>
          <w:rFonts w:ascii="Arial" w:hAnsi="Arial" w:cs="Arial"/>
          <w:sz w:val="24"/>
          <w:szCs w:val="28"/>
        </w:rPr>
        <w:t>тем</w:t>
      </w:r>
      <w:proofErr w:type="gramEnd"/>
      <w:r w:rsidRPr="00E6188F">
        <w:rPr>
          <w:rFonts w:ascii="Arial" w:hAnsi="Arial" w:cs="Arial"/>
          <w:sz w:val="24"/>
          <w:szCs w:val="28"/>
        </w:rPr>
        <w:t xml:space="preserve"> чтобы на его основе показать практическим работникам их реальные возможности в этой сфере. Проблемы государственно-правового обеспечения становления и развития системы социального обслуживания и основных направлений социальной работы в России являются необходимым компонентом теории социальной работы.</w:t>
      </w:r>
      <w:r>
        <w:rPr>
          <w:rFonts w:ascii="Arial" w:hAnsi="Arial" w:cs="Arial"/>
          <w:sz w:val="24"/>
          <w:szCs w:val="28"/>
        </w:rPr>
        <w:t xml:space="preserve">                                                                                                        </w:t>
      </w:r>
      <w:r w:rsidRPr="00E6188F">
        <w:rPr>
          <w:rFonts w:ascii="Arial" w:hAnsi="Arial" w:cs="Arial"/>
          <w:sz w:val="24"/>
          <w:szCs w:val="28"/>
        </w:rPr>
        <w:t xml:space="preserve">В 1992-1997 гг., произошли количественные и качественные изменения в становлении системы социального обслуживания, в разработке и практике применения современных нормативных правовых актов, регулирующих социальное обслуживание. Тем не </w:t>
      </w:r>
      <w:proofErr w:type="gramStart"/>
      <w:r w:rsidRPr="00E6188F">
        <w:rPr>
          <w:rFonts w:ascii="Arial" w:hAnsi="Arial" w:cs="Arial"/>
          <w:sz w:val="24"/>
          <w:szCs w:val="28"/>
        </w:rPr>
        <w:t>менее</w:t>
      </w:r>
      <w:proofErr w:type="gramEnd"/>
      <w:r w:rsidRPr="00E6188F">
        <w:rPr>
          <w:rFonts w:ascii="Arial" w:hAnsi="Arial" w:cs="Arial"/>
          <w:sz w:val="24"/>
          <w:szCs w:val="28"/>
        </w:rPr>
        <w:t xml:space="preserve"> значение вопросов правового регулирования социальной работы, обслуживания не только не уменьшилось, но даже возросло. В силу объективной необходимости встал вопрос о разработке проекта федерального закона «О социальном обслуживании семьи и детей», государственных стандартов социального обслуживания и других актов.</w:t>
      </w:r>
      <w:r>
        <w:rPr>
          <w:rFonts w:ascii="Arial" w:hAnsi="Arial" w:cs="Arial"/>
          <w:sz w:val="24"/>
          <w:szCs w:val="28"/>
        </w:rPr>
        <w:t xml:space="preserve">     </w:t>
      </w:r>
      <w:r w:rsidR="00E07484">
        <w:rPr>
          <w:rFonts w:ascii="Arial" w:hAnsi="Arial" w:cs="Arial"/>
          <w:sz w:val="24"/>
          <w:szCs w:val="28"/>
        </w:rPr>
        <w:t xml:space="preserve">                 </w:t>
      </w:r>
      <w:r w:rsidR="00E07484" w:rsidRPr="00E07484">
        <w:rPr>
          <w:rFonts w:ascii="Arial" w:hAnsi="Arial" w:cs="Arial"/>
          <w:sz w:val="24"/>
          <w:szCs w:val="28"/>
        </w:rPr>
        <w:t>Право в виде законов и подзаконных актов имеет общее социальное значение для становления системы социальной работы и играет обеспечительно-организационную роль в функционировании социальных служб: во-первых, в обеспечении социальных гарантий, развитии социального обслуживания от минимальной необходимости к оптимальной достаточности; во-вторых, в воспроизводстве различных социальных услуг, необходимых для постоянного удовлетворения потребностей клиентов социальных служб (настоящих и потенциальных); в-третьих, в регламентации технологий социального обслуживания, видов и форм предоставления социальных услуг; в-четвертых, в определении основополагающих принципов организации обратной связи и обмена информации внутри системы социального обслуживания. Правовое обеспечение имеет большое значение как для создания и развития организационно-управленческих систем социального обслуживания населения, так и обеспечения гарантий качественного обслуживания клиентов социальных служб, высокого качества социальной работы в целом.</w:t>
      </w:r>
    </w:p>
    <w:p w:rsidR="00E6188F" w:rsidRDefault="00E07484" w:rsidP="00E07484">
      <w:pPr>
        <w:rPr>
          <w:rFonts w:ascii="Arial" w:hAnsi="Arial" w:cs="Arial"/>
          <w:sz w:val="24"/>
          <w:szCs w:val="28"/>
        </w:rPr>
      </w:pPr>
      <w:r w:rsidRPr="00E07484">
        <w:rPr>
          <w:rFonts w:ascii="Arial" w:hAnsi="Arial" w:cs="Arial"/>
          <w:sz w:val="24"/>
          <w:szCs w:val="28"/>
        </w:rPr>
        <w:t xml:space="preserve">Понятие «правовое обеспечение социальной работы, социального обслуживания» непосредственно связано с понятием «механизм правового регулирования социального обслуживания». Последнее, как подчеркивает ряд исследователей, охватывает все юридические средства, участвующие в правовом регулировании социального обслуживания, и те отношения, в которых осуществляется становление и развитие социальных служб, предоставление гражданам России социальных услуг. Указанный механизм, как нам представляется, состоит из основных компонентов правовых норм, правоотношений и правовых актов, объектов и субъектов правового обеспечения системы социального обслуживания. Но при всем многообразии и широте объема этот механизм </w:t>
      </w:r>
      <w:proofErr w:type="gramStart"/>
      <w:r w:rsidRPr="00E07484">
        <w:rPr>
          <w:rFonts w:ascii="Arial" w:hAnsi="Arial" w:cs="Arial"/>
          <w:sz w:val="24"/>
          <w:szCs w:val="28"/>
        </w:rPr>
        <w:t>характеризует</w:t>
      </w:r>
      <w:proofErr w:type="gramEnd"/>
      <w:r w:rsidRPr="00E07484">
        <w:rPr>
          <w:rFonts w:ascii="Arial" w:hAnsi="Arial" w:cs="Arial"/>
          <w:sz w:val="24"/>
          <w:szCs w:val="28"/>
        </w:rPr>
        <w:t xml:space="preserve"> прежде всего внутреннюю связь средств регулирования.</w:t>
      </w:r>
    </w:p>
    <w:p w:rsidR="00E07484" w:rsidRDefault="00E07484" w:rsidP="00E07484">
      <w:pPr>
        <w:rPr>
          <w:rFonts w:ascii="Arial" w:hAnsi="Arial" w:cs="Arial"/>
          <w:sz w:val="24"/>
          <w:szCs w:val="28"/>
        </w:rPr>
      </w:pPr>
    </w:p>
    <w:p w:rsidR="00E07484" w:rsidRPr="00E07484" w:rsidRDefault="00E07484" w:rsidP="00E07484">
      <w:pPr>
        <w:jc w:val="center"/>
        <w:rPr>
          <w:rFonts w:ascii="Arial" w:hAnsi="Arial" w:cs="Arial"/>
          <w:b/>
          <w:sz w:val="24"/>
          <w:szCs w:val="28"/>
        </w:rPr>
      </w:pPr>
      <w:r w:rsidRPr="00E07484">
        <w:rPr>
          <w:b/>
          <w:sz w:val="32"/>
          <w:szCs w:val="28"/>
        </w:rPr>
        <w:lastRenderedPageBreak/>
        <w:t>Управление социальной работой в России</w:t>
      </w:r>
    </w:p>
    <w:p w:rsidR="00E07484" w:rsidRDefault="00E07484" w:rsidP="00E07484">
      <w:pPr>
        <w:jc w:val="center"/>
        <w:rPr>
          <w:rFonts w:ascii="Arial" w:hAnsi="Arial" w:cs="Arial"/>
          <w:b/>
          <w:sz w:val="24"/>
          <w:szCs w:val="28"/>
        </w:rPr>
      </w:pPr>
      <w:r w:rsidRPr="00E07484">
        <w:rPr>
          <w:rFonts w:ascii="Arial" w:hAnsi="Arial" w:cs="Arial"/>
          <w:b/>
          <w:sz w:val="24"/>
          <w:szCs w:val="28"/>
        </w:rPr>
        <w:t>Понятие "социальное управление" рассматривается в узком и широком значении слова.</w:t>
      </w:r>
    </w:p>
    <w:p w:rsidR="00E07484" w:rsidRDefault="00E07484" w:rsidP="00E07484">
      <w:pPr>
        <w:rPr>
          <w:rFonts w:ascii="Arial" w:hAnsi="Arial" w:cs="Arial"/>
          <w:sz w:val="24"/>
          <w:szCs w:val="28"/>
        </w:rPr>
      </w:pPr>
      <w:r>
        <w:rPr>
          <w:rFonts w:ascii="Arial" w:hAnsi="Arial" w:cs="Arial"/>
          <w:sz w:val="24"/>
          <w:szCs w:val="28"/>
        </w:rPr>
        <w:t xml:space="preserve">В </w:t>
      </w:r>
      <w:r w:rsidRPr="00E07484">
        <w:rPr>
          <w:rFonts w:ascii="Arial" w:hAnsi="Arial" w:cs="Arial"/>
          <w:sz w:val="24"/>
          <w:szCs w:val="28"/>
        </w:rPr>
        <w:t xml:space="preserve"> значении социальное управление определяется как процесс воздействия на социальные процессы для достижения поставленных целей.</w:t>
      </w:r>
      <w:r>
        <w:rPr>
          <w:rFonts w:ascii="Arial" w:hAnsi="Arial" w:cs="Arial"/>
          <w:sz w:val="24"/>
          <w:szCs w:val="28"/>
        </w:rPr>
        <w:t xml:space="preserve">                       </w:t>
      </w:r>
      <w:r w:rsidRPr="00E07484">
        <w:rPr>
          <w:rFonts w:ascii="Arial" w:hAnsi="Arial" w:cs="Arial"/>
          <w:sz w:val="24"/>
          <w:szCs w:val="28"/>
        </w:rPr>
        <w:t>Анализируя в "Капитале" различные формы общественного труда, К. Ма</w:t>
      </w:r>
      <w:proofErr w:type="gramStart"/>
      <w:r w:rsidRPr="00E07484">
        <w:rPr>
          <w:rFonts w:ascii="Arial" w:hAnsi="Arial" w:cs="Arial"/>
          <w:sz w:val="24"/>
          <w:szCs w:val="28"/>
        </w:rPr>
        <w:t>ркс пр</w:t>
      </w:r>
      <w:proofErr w:type="gramEnd"/>
      <w:r w:rsidRPr="00E07484">
        <w:rPr>
          <w:rFonts w:ascii="Arial" w:hAnsi="Arial" w:cs="Arial"/>
          <w:sz w:val="24"/>
          <w:szCs w:val="28"/>
        </w:rPr>
        <w:t>ишел к очень важному для понимания генезиса и сущности управления выводу: "Всякий непосредственно общественный или совместный труд, осуществляемый в сравнительно крупном масштабе, – писал он, – нуждается в большей или меньшей степени в управлении, которое устанавливает согласованность между индивидуальными работами и выполняет общие функции, возникающие из движения его самостоятельных органов. Отдельный скрипач сам управляет собой, оркестр нуждается в дирижере". В широком смысле слова социальное управление рассматривается как сфера деятельности людей. Маркс обратил внимание на выделение социального управления в определенный вид человеческой деятельности: "Труд по надзору и управлению... непосредственно и неразрывно связан с производительными функциями, Которые налагаются всяким комбинированным трудом на отдельных индивидуумов в качестве особого труда", возникающего "всюду, где непосредственный процесс производства имеет вид общественно-комбинированного процесса, а не является разъединенным трудом самостоятельных производителей".</w:t>
      </w:r>
      <w:r w:rsidRPr="00E07484">
        <w:t xml:space="preserve"> </w:t>
      </w:r>
      <w:r w:rsidRPr="00E07484">
        <w:rPr>
          <w:rFonts w:ascii="Arial" w:hAnsi="Arial" w:cs="Arial"/>
          <w:sz w:val="24"/>
          <w:szCs w:val="28"/>
        </w:rPr>
        <w:t>Таким образом, социальное управление – это во многом продукт социальных организаций.</w:t>
      </w:r>
      <w:r>
        <w:rPr>
          <w:rFonts w:ascii="Arial" w:hAnsi="Arial" w:cs="Arial"/>
          <w:sz w:val="24"/>
          <w:szCs w:val="28"/>
        </w:rPr>
        <w:t xml:space="preserve"> </w:t>
      </w:r>
      <w:r w:rsidRPr="00E07484">
        <w:rPr>
          <w:rFonts w:ascii="Arial" w:hAnsi="Arial" w:cs="Arial"/>
          <w:sz w:val="24"/>
          <w:szCs w:val="28"/>
        </w:rPr>
        <w:t>Во многом управленческая деятельность является информационной, потому что связана с получением, осмыслением, систематизацией, хранением, выдачей социальной и, прежде всего, управленческой информации. Существуют большие трудности в получении того, что олицетворяет собой информацию, пригодную для управления. Хаос фактов, событий, данных при их субъективном истолковании, не является информацией. Информацией может быть только то, что характеризует тот или иной общественный процесс в целом, с выявлением причин и движущих сил, определяющих его состояние и динамику. Поэтому управленческая деятельность в основе своей и посвящена поиску, отбору, переработке и анализу социальной информации, которая и лежит в основе целесообразной управленческой деятельности.</w:t>
      </w:r>
    </w:p>
    <w:p w:rsidR="00E07484" w:rsidRDefault="00E07484" w:rsidP="00E07484">
      <w:pPr>
        <w:jc w:val="center"/>
        <w:rPr>
          <w:b/>
          <w:sz w:val="32"/>
          <w:szCs w:val="28"/>
        </w:rPr>
      </w:pPr>
      <w:r w:rsidRPr="00E07484">
        <w:rPr>
          <w:b/>
          <w:sz w:val="32"/>
          <w:szCs w:val="28"/>
        </w:rPr>
        <w:t>Система социальных служб в  России</w:t>
      </w:r>
    </w:p>
    <w:p w:rsidR="00E07484" w:rsidRDefault="00E07484" w:rsidP="00E07484">
      <w:pPr>
        <w:rPr>
          <w:rFonts w:ascii="Arial" w:hAnsi="Arial" w:cs="Arial"/>
          <w:sz w:val="24"/>
          <w:szCs w:val="28"/>
        </w:rPr>
      </w:pPr>
      <w:r w:rsidRPr="00E07484">
        <w:rPr>
          <w:rFonts w:ascii="Arial" w:hAnsi="Arial" w:cs="Arial"/>
          <w:sz w:val="24"/>
          <w:szCs w:val="28"/>
        </w:rPr>
        <w:t>Социальная служба является структурой, которая создавалась для профессиональной помощи людям в сфере социальных отношений. Социальная служба может быть создана там, где есть штатная должность хотя бы одного специалиста-профессионала.</w:t>
      </w:r>
      <w:r>
        <w:rPr>
          <w:rFonts w:ascii="Arial" w:hAnsi="Arial" w:cs="Arial"/>
          <w:sz w:val="24"/>
          <w:szCs w:val="28"/>
        </w:rPr>
        <w:t xml:space="preserve">                                                                                              </w:t>
      </w:r>
      <w:r w:rsidRPr="00E07484">
        <w:rPr>
          <w:rFonts w:ascii="Arial" w:hAnsi="Arial" w:cs="Arial"/>
          <w:sz w:val="24"/>
          <w:szCs w:val="28"/>
        </w:rPr>
        <w:t xml:space="preserve">В нашей стране социальная работа «как профессиональная деятельность» зародилась в начале 1990-х </w:t>
      </w:r>
      <w:proofErr w:type="spellStart"/>
      <w:proofErr w:type="gramStart"/>
      <w:r w:rsidRPr="00E07484">
        <w:rPr>
          <w:rFonts w:ascii="Arial" w:hAnsi="Arial" w:cs="Arial"/>
          <w:sz w:val="24"/>
          <w:szCs w:val="28"/>
        </w:rPr>
        <w:t>гг</w:t>
      </w:r>
      <w:proofErr w:type="spellEnd"/>
      <w:proofErr w:type="gramEnd"/>
      <w:r>
        <w:rPr>
          <w:rFonts w:ascii="Arial" w:hAnsi="Arial" w:cs="Arial"/>
          <w:sz w:val="24"/>
          <w:szCs w:val="28"/>
        </w:rPr>
        <w:t xml:space="preserve">                                                                                                     </w:t>
      </w:r>
      <w:r w:rsidRPr="00E07484">
        <w:rPr>
          <w:rFonts w:ascii="Arial" w:hAnsi="Arial" w:cs="Arial"/>
          <w:sz w:val="24"/>
          <w:szCs w:val="28"/>
        </w:rPr>
        <w:t xml:space="preserve">Основания для деления социальных служб на типы приобретает особую значимость. В основе данной классификации, которая делит данные службы по </w:t>
      </w:r>
      <w:r w:rsidRPr="00E07484">
        <w:rPr>
          <w:rFonts w:ascii="Arial" w:hAnsi="Arial" w:cs="Arial"/>
          <w:sz w:val="24"/>
          <w:szCs w:val="28"/>
        </w:rPr>
        <w:lastRenderedPageBreak/>
        <w:t xml:space="preserve">видам и формам социальной работы могут лежать различные основания, но все они, в конечном счете, сводятся </w:t>
      </w:r>
      <w:proofErr w:type="gramStart"/>
      <w:r w:rsidRPr="00E07484">
        <w:rPr>
          <w:rFonts w:ascii="Arial" w:hAnsi="Arial" w:cs="Arial"/>
          <w:sz w:val="24"/>
          <w:szCs w:val="28"/>
        </w:rPr>
        <w:t>к</w:t>
      </w:r>
      <w:proofErr w:type="gramEnd"/>
      <w:r w:rsidRPr="00E07484">
        <w:rPr>
          <w:rFonts w:ascii="Arial" w:hAnsi="Arial" w:cs="Arial"/>
          <w:sz w:val="24"/>
          <w:szCs w:val="28"/>
        </w:rPr>
        <w:t xml:space="preserve"> следующим: решение проблемы клиента; взаимодействие с другими службами, учреждениями, организациями.</w:t>
      </w:r>
      <w:r>
        <w:rPr>
          <w:rFonts w:ascii="Arial" w:hAnsi="Arial" w:cs="Arial"/>
          <w:sz w:val="24"/>
          <w:szCs w:val="28"/>
        </w:rPr>
        <w:t xml:space="preserve">                                 </w:t>
      </w:r>
      <w:r w:rsidRPr="00E07484">
        <w:rPr>
          <w:rFonts w:ascii="Arial" w:hAnsi="Arial" w:cs="Arial"/>
          <w:sz w:val="24"/>
          <w:szCs w:val="28"/>
        </w:rPr>
        <w:t>В зависимости от этих форм социальная работа подразделяется на виды. Так, в первом случае имеется возможность рассуждать, с одной стороны, о характере проблемы клиента (развод, утрата работы, потеря родного человека, инвалидность и так далее); с обратной - особенностях клиента, так как в виде клиента может выдвигаться и личность, и объединение, в том числе и сообщество как большая социальная группа. С другой стороны, мы рассуждаем о сфере деятельности, в процессе которой возникают проблемы взаимодействия с другими службами, учреждениями, ассоциациями (скажем так, сфера образования, здравоохранения, быта и т.д.); а так же - о статусе этих организаций (государственные, частные, общественные, благотворительные и так дальше).</w:t>
      </w:r>
    </w:p>
    <w:p w:rsidR="00CB5892" w:rsidRDefault="00CB5892" w:rsidP="00CB5892">
      <w:pPr>
        <w:jc w:val="center"/>
        <w:rPr>
          <w:b/>
          <w:sz w:val="32"/>
          <w:szCs w:val="28"/>
        </w:rPr>
      </w:pPr>
      <w:r w:rsidRPr="00CB5892">
        <w:rPr>
          <w:b/>
          <w:sz w:val="32"/>
          <w:szCs w:val="28"/>
        </w:rPr>
        <w:t>Семья – главный объект социальной работы</w:t>
      </w:r>
    </w:p>
    <w:p w:rsidR="00CB5892" w:rsidRPr="00CB5892" w:rsidRDefault="00CB5892" w:rsidP="00CB5892">
      <w:pPr>
        <w:rPr>
          <w:rFonts w:ascii="Arial" w:hAnsi="Arial" w:cs="Arial"/>
          <w:sz w:val="24"/>
          <w:szCs w:val="28"/>
        </w:rPr>
      </w:pPr>
      <w:r w:rsidRPr="00CB5892">
        <w:rPr>
          <w:rFonts w:ascii="Arial" w:hAnsi="Arial" w:cs="Arial"/>
          <w:sz w:val="24"/>
          <w:szCs w:val="28"/>
        </w:rPr>
        <w:t>Значение семьи.</w:t>
      </w:r>
    </w:p>
    <w:p w:rsidR="00E07484" w:rsidRDefault="00CB5892" w:rsidP="00E07484">
      <w:pPr>
        <w:rPr>
          <w:rFonts w:ascii="Arial" w:hAnsi="Arial" w:cs="Arial"/>
          <w:sz w:val="24"/>
          <w:szCs w:val="28"/>
        </w:rPr>
      </w:pPr>
      <w:r w:rsidRPr="00CB5892">
        <w:rPr>
          <w:rFonts w:ascii="Arial" w:hAnsi="Arial" w:cs="Arial"/>
          <w:sz w:val="24"/>
          <w:szCs w:val="28"/>
        </w:rPr>
        <w:t>Семья есть отношение, через которое и благодаря которому осуществляется воспроизводство человека, общественный механизм этого воспроизводства».Семья́ — организованная социальная группа, члены которой связаны общностью быта, взаимной моральной ответственностью и социальной необходимостью, которая обусловлена потребностью общества в физическом духовном самовоспроизводстве</w:t>
      </w:r>
      <w:proofErr w:type="gramStart"/>
      <w:r w:rsidRPr="00CB5892">
        <w:rPr>
          <w:rFonts w:ascii="Arial" w:hAnsi="Arial" w:cs="Arial"/>
          <w:sz w:val="24"/>
          <w:szCs w:val="28"/>
        </w:rPr>
        <w:t>.В</w:t>
      </w:r>
      <w:proofErr w:type="gramEnd"/>
      <w:r w:rsidRPr="00CB5892">
        <w:rPr>
          <w:rFonts w:ascii="Arial" w:hAnsi="Arial" w:cs="Arial"/>
          <w:sz w:val="24"/>
          <w:szCs w:val="28"/>
        </w:rPr>
        <w:t xml:space="preserve"> семье человек усваивает нормы и правила человеческого поведения. Здесь он приобщается к культуре. В семье человеческие ценности, убеждения, идеалы превращаются в личностные характеристики</w:t>
      </w:r>
      <w:proofErr w:type="gramStart"/>
      <w:r w:rsidRPr="00CB5892">
        <w:rPr>
          <w:rFonts w:ascii="Arial" w:hAnsi="Arial" w:cs="Arial"/>
          <w:sz w:val="24"/>
          <w:szCs w:val="28"/>
        </w:rPr>
        <w:t xml:space="preserve"> .</w:t>
      </w:r>
      <w:proofErr w:type="gramEnd"/>
      <w:r>
        <w:rPr>
          <w:rFonts w:ascii="Arial" w:hAnsi="Arial" w:cs="Arial"/>
          <w:sz w:val="24"/>
          <w:szCs w:val="28"/>
        </w:rPr>
        <w:t xml:space="preserve">                                                                                                              </w:t>
      </w:r>
      <w:r w:rsidRPr="00CB5892">
        <w:rPr>
          <w:rFonts w:ascii="Arial" w:hAnsi="Arial" w:cs="Arial"/>
          <w:sz w:val="24"/>
          <w:szCs w:val="28"/>
        </w:rPr>
        <w:t>В современной науке нет единого определения семьи, хотя попытки сделать это предпринимались великими мыслителями много веков назад. Наиболее часто о семье говорят как об основной ячейке общества, которая непосредственно участвует в биологическом и социальном воспроизводстве общества. В последние годы все чаще семью называют специфической малой социально-психологической группой, подчеркивая тем самым, что для нее характерна особая система межличностных отношений, которые в большей или меньшей степени управляются законами, нравственными нормами, традициями.</w:t>
      </w:r>
      <w:r>
        <w:rPr>
          <w:rFonts w:ascii="Arial" w:hAnsi="Arial" w:cs="Arial"/>
          <w:sz w:val="24"/>
          <w:szCs w:val="28"/>
        </w:rPr>
        <w:t xml:space="preserve"> </w:t>
      </w:r>
      <w:r w:rsidRPr="00CB5892">
        <w:rPr>
          <w:rFonts w:ascii="Arial" w:hAnsi="Arial" w:cs="Arial"/>
          <w:sz w:val="24"/>
          <w:szCs w:val="28"/>
        </w:rPr>
        <w:t>Для семьи как малой социальной группы характерно наличие ряда общественных целей, которые изменяются на разных жизненных циклах; частичное различие в интересах, потребностях и установках членов семьи; опосредованность совместной деятельности. Следовательно, от того, в какой мере супруги и другие члены семьи способны и готовы заботиться друг о друге, сочувствовать, сострадать, сопереживать, объединять усилия для преодоления трудностей, проявлять терпимость и снисходительность, зависят благополучие и долголетие семьи.</w:t>
      </w:r>
      <w:r>
        <w:rPr>
          <w:rFonts w:ascii="Arial" w:hAnsi="Arial" w:cs="Arial"/>
          <w:sz w:val="24"/>
          <w:szCs w:val="28"/>
        </w:rPr>
        <w:t xml:space="preserve"> </w:t>
      </w:r>
      <w:r w:rsidRPr="00CB5892">
        <w:rPr>
          <w:rFonts w:ascii="Arial" w:hAnsi="Arial" w:cs="Arial"/>
          <w:sz w:val="24"/>
          <w:szCs w:val="28"/>
        </w:rPr>
        <w:t>Вопросы правового обеспечения социальной работы и современной системы социального обслуживания в России весьма актуальны, особенно вопросы, касающиеся правового обеспечения организационно-управленческой деятельности в области социального обслуживания семьи и детей.</w:t>
      </w:r>
    </w:p>
    <w:p w:rsidR="00EA43ED" w:rsidRDefault="00EA43ED" w:rsidP="00EA43ED">
      <w:pPr>
        <w:jc w:val="center"/>
        <w:rPr>
          <w:b/>
          <w:sz w:val="32"/>
          <w:szCs w:val="28"/>
        </w:rPr>
      </w:pPr>
      <w:r w:rsidRPr="00EA43ED">
        <w:rPr>
          <w:b/>
          <w:sz w:val="32"/>
          <w:szCs w:val="28"/>
        </w:rPr>
        <w:lastRenderedPageBreak/>
        <w:t>Социальная работа с «группами риска»</w:t>
      </w:r>
    </w:p>
    <w:p w:rsidR="00EA43ED" w:rsidRDefault="00EA43ED" w:rsidP="00EA43ED">
      <w:pPr>
        <w:rPr>
          <w:rFonts w:ascii="Arial" w:hAnsi="Arial" w:cs="Arial"/>
          <w:sz w:val="24"/>
          <w:szCs w:val="28"/>
        </w:rPr>
      </w:pPr>
      <w:r w:rsidRPr="00EA43ED">
        <w:rPr>
          <w:rFonts w:ascii="Arial" w:hAnsi="Arial" w:cs="Arial"/>
          <w:sz w:val="24"/>
          <w:szCs w:val="28"/>
        </w:rPr>
        <w:t>В литературе часто встречается понятие «трудный» ребенок и подросток или относящийся к «группе риска</w:t>
      </w:r>
      <w:proofErr w:type="gramStart"/>
      <w:r w:rsidRPr="00EA43ED">
        <w:rPr>
          <w:rFonts w:ascii="Arial" w:hAnsi="Arial" w:cs="Arial"/>
          <w:sz w:val="24"/>
          <w:szCs w:val="28"/>
        </w:rPr>
        <w:t>»Д</w:t>
      </w:r>
      <w:proofErr w:type="gramEnd"/>
      <w:r w:rsidRPr="00EA43ED">
        <w:rPr>
          <w:rFonts w:ascii="Arial" w:hAnsi="Arial" w:cs="Arial"/>
          <w:sz w:val="24"/>
          <w:szCs w:val="28"/>
        </w:rPr>
        <w:t xml:space="preserve">анный термин обычно используют специали­сты-медики для обозначения лиц, предрасположенных к той или иной болезни и нуждающихся в связи с этим в проведении специа­льных профилактических мероприятий. В настоящей работе тер­мин «группа риска» вводится для обозначения особой группы </w:t>
      </w:r>
      <w:proofErr w:type="gramStart"/>
      <w:r w:rsidRPr="00EA43ED">
        <w:rPr>
          <w:rFonts w:ascii="Arial" w:hAnsi="Arial" w:cs="Arial"/>
          <w:sz w:val="24"/>
          <w:szCs w:val="28"/>
        </w:rPr>
        <w:t>под</w:t>
      </w:r>
      <w:proofErr w:type="gramEnd"/>
      <w:r w:rsidRPr="00EA43ED">
        <w:rPr>
          <w:rFonts w:ascii="Arial" w:hAnsi="Arial" w:cs="Arial"/>
          <w:sz w:val="24"/>
          <w:szCs w:val="28"/>
        </w:rPr>
        <w:t>­ростков. Симптоматика, в соответствии с которой их можно было бы отнести к категории наркоманов, алкоголиков, т. е. больных, имеющих ряд определенных признаков, у них не выявлена. Однако на этих подростков следует обратить особое внимание, чтобы не допустить развития заболевания.</w:t>
      </w:r>
      <w:r w:rsidRPr="00EA43ED">
        <w:t xml:space="preserve"> </w:t>
      </w:r>
      <w:r w:rsidRPr="00EA43ED">
        <w:rPr>
          <w:rFonts w:ascii="Arial" w:hAnsi="Arial" w:cs="Arial"/>
          <w:sz w:val="24"/>
          <w:szCs w:val="28"/>
        </w:rPr>
        <w:t xml:space="preserve">Оценка любого поведения подразумевает его сравнение с какой-то нормой. Нестандартное, отклоняющееся от нормы поведение часто называют </w:t>
      </w:r>
      <w:r w:rsidRPr="00EA43ED">
        <w:rPr>
          <w:rFonts w:ascii="Arial" w:hAnsi="Arial" w:cs="Arial"/>
          <w:b/>
          <w:sz w:val="24"/>
          <w:szCs w:val="28"/>
        </w:rPr>
        <w:t xml:space="preserve">девиантным.                       </w:t>
      </w:r>
      <w:r w:rsidRPr="00EA43ED">
        <w:rPr>
          <w:rFonts w:ascii="Arial" w:hAnsi="Arial" w:cs="Arial"/>
          <w:sz w:val="24"/>
          <w:szCs w:val="28"/>
        </w:rPr>
        <w:t xml:space="preserve">                                                                                      </w:t>
      </w:r>
      <w:r>
        <w:rPr>
          <w:rFonts w:ascii="Arial" w:hAnsi="Arial" w:cs="Arial"/>
          <w:sz w:val="24"/>
          <w:szCs w:val="28"/>
        </w:rPr>
        <w:t>Ос</w:t>
      </w:r>
      <w:r w:rsidRPr="00EA43ED">
        <w:rPr>
          <w:rFonts w:ascii="Arial" w:hAnsi="Arial" w:cs="Arial"/>
          <w:sz w:val="24"/>
          <w:szCs w:val="28"/>
        </w:rPr>
        <w:t>новные виды</w:t>
      </w:r>
      <w:r w:rsidRPr="00EA43ED">
        <w:rPr>
          <w:rFonts w:ascii="Arial" w:hAnsi="Arial" w:cs="Arial"/>
          <w:b/>
          <w:sz w:val="24"/>
          <w:szCs w:val="28"/>
        </w:rPr>
        <w:t xml:space="preserve"> девиантного</w:t>
      </w:r>
      <w:r w:rsidRPr="00EA43ED">
        <w:rPr>
          <w:rFonts w:ascii="Arial" w:hAnsi="Arial" w:cs="Arial"/>
          <w:sz w:val="24"/>
          <w:szCs w:val="28"/>
        </w:rPr>
        <w:t xml:space="preserve"> поведения - это преступность и уголовно ненаказуемые случаи аморального поведения, которые представляют определенную общественную опасность. Связь преступности и аморального поведения состоит в том, что совершению преступления предшествует, как правило, какая-то разновидность </w:t>
      </w:r>
      <w:r w:rsidRPr="00EA43ED">
        <w:rPr>
          <w:rFonts w:ascii="Arial" w:hAnsi="Arial" w:cs="Arial"/>
          <w:b/>
          <w:sz w:val="24"/>
          <w:szCs w:val="28"/>
        </w:rPr>
        <w:t>девиантного</w:t>
      </w:r>
      <w:r w:rsidRPr="00EA43ED">
        <w:rPr>
          <w:rFonts w:ascii="Arial" w:hAnsi="Arial" w:cs="Arial"/>
          <w:sz w:val="24"/>
          <w:szCs w:val="28"/>
        </w:rPr>
        <w:t xml:space="preserve"> поведения в форме пьянства, наркомании, распущенности в сфере сексуальных отношений.</w:t>
      </w:r>
      <w:r>
        <w:rPr>
          <w:rFonts w:ascii="Arial" w:hAnsi="Arial" w:cs="Arial"/>
          <w:sz w:val="24"/>
          <w:szCs w:val="28"/>
        </w:rPr>
        <w:t xml:space="preserve"> </w:t>
      </w:r>
    </w:p>
    <w:p w:rsidR="00EA43ED" w:rsidRPr="00EA43ED" w:rsidRDefault="00EA43ED" w:rsidP="00EA43ED">
      <w:pPr>
        <w:jc w:val="center"/>
        <w:rPr>
          <w:rFonts w:ascii="Arial" w:hAnsi="Arial" w:cs="Arial"/>
          <w:b/>
          <w:sz w:val="24"/>
          <w:szCs w:val="28"/>
        </w:rPr>
      </w:pPr>
      <w:r w:rsidRPr="00EA43ED">
        <w:rPr>
          <w:rFonts w:ascii="Arial" w:hAnsi="Arial" w:cs="Arial"/>
          <w:b/>
          <w:sz w:val="24"/>
          <w:szCs w:val="28"/>
        </w:rPr>
        <w:t>К группам риска относятся</w:t>
      </w:r>
      <w:proofErr w:type="gramStart"/>
      <w:r w:rsidRPr="00EA43ED">
        <w:rPr>
          <w:rFonts w:ascii="Arial" w:hAnsi="Arial" w:cs="Arial"/>
          <w:b/>
          <w:sz w:val="24"/>
          <w:szCs w:val="28"/>
        </w:rPr>
        <w:t xml:space="preserve"> :</w:t>
      </w:r>
      <w:proofErr w:type="gramEnd"/>
    </w:p>
    <w:p w:rsidR="00EA43ED" w:rsidRPr="00EA43ED" w:rsidRDefault="00EA43ED" w:rsidP="00EA43ED">
      <w:pPr>
        <w:rPr>
          <w:rFonts w:ascii="Arial" w:hAnsi="Arial" w:cs="Arial"/>
          <w:sz w:val="24"/>
          <w:szCs w:val="28"/>
        </w:rPr>
      </w:pPr>
      <w:r w:rsidRPr="00EA43ED">
        <w:rPr>
          <w:rFonts w:ascii="Arial" w:hAnsi="Arial" w:cs="Arial"/>
          <w:sz w:val="24"/>
          <w:szCs w:val="28"/>
        </w:rPr>
        <w:t>Группы риска – это категория людей, чье социальное положение по тем или иным критериям не имеет стабильности, кому практически невозможно в одиночку преодолеть те трудности, которые возникли в их жизни и в результате приводят к потере социальной значимости, и иногда и биологической гибели. К «группе риска» относят следующие категории людей: инвалиды,</w:t>
      </w:r>
      <w:r>
        <w:rPr>
          <w:rFonts w:ascii="Arial" w:hAnsi="Arial" w:cs="Arial"/>
          <w:sz w:val="24"/>
          <w:szCs w:val="28"/>
        </w:rPr>
        <w:t xml:space="preserve"> опять-же</w:t>
      </w:r>
      <w:r w:rsidRPr="00EA43ED">
        <w:rPr>
          <w:rFonts w:ascii="Arial" w:hAnsi="Arial" w:cs="Arial"/>
          <w:sz w:val="24"/>
          <w:szCs w:val="28"/>
        </w:rPr>
        <w:t xml:space="preserve"> дети-сироты, дети с отклоняющимся (асоциальным,</w:t>
      </w:r>
      <w:r w:rsidRPr="00EA43ED">
        <w:rPr>
          <w:rFonts w:ascii="Arial" w:hAnsi="Arial" w:cs="Arial"/>
          <w:b/>
          <w:sz w:val="24"/>
          <w:szCs w:val="28"/>
        </w:rPr>
        <w:t xml:space="preserve"> девиантным</w:t>
      </w:r>
      <w:r w:rsidRPr="00EA43ED">
        <w:rPr>
          <w:rFonts w:ascii="Arial" w:hAnsi="Arial" w:cs="Arial"/>
          <w:sz w:val="24"/>
          <w:szCs w:val="28"/>
        </w:rPr>
        <w:t>) поведением, матери-одиночки, неполные семьи, пожилые, одинокие престарелые люди и умственно отсталые, беженцы, люди, подвергшиеся насилию, алкоголики, наркоманы, бездомные, жертвы экологических катастроф, сексуальные меньшинства, преступники,</w:t>
      </w:r>
      <w:r w:rsidRPr="00EA43ED">
        <w:rPr>
          <w:rFonts w:ascii="Arial" w:hAnsi="Arial" w:cs="Arial"/>
          <w:b/>
          <w:sz w:val="24"/>
          <w:szCs w:val="28"/>
        </w:rPr>
        <w:t xml:space="preserve"> СПИД</w:t>
      </w:r>
      <w:r w:rsidRPr="00EA43ED">
        <w:rPr>
          <w:rFonts w:ascii="Arial" w:hAnsi="Arial" w:cs="Arial"/>
          <w:sz w:val="24"/>
          <w:szCs w:val="28"/>
        </w:rPr>
        <w:t>-больные, люди, занимающиеся проституцией. К этой же группе относят одаренных людей, испытывающих затруднения в общении и становящихся «трудными» для других. Критическая ситуация, в которую попали эти люди, психологические стрессы, финансовое неблагополучие, а зачастую просто нищета, полное отсутствие сре</w:t>
      </w:r>
      <w:proofErr w:type="gramStart"/>
      <w:r w:rsidRPr="00EA43ED">
        <w:rPr>
          <w:rFonts w:ascii="Arial" w:hAnsi="Arial" w:cs="Arial"/>
          <w:sz w:val="24"/>
          <w:szCs w:val="28"/>
        </w:rPr>
        <w:t>дств к с</w:t>
      </w:r>
      <w:proofErr w:type="gramEnd"/>
      <w:r w:rsidRPr="00EA43ED">
        <w:rPr>
          <w:rFonts w:ascii="Arial" w:hAnsi="Arial" w:cs="Arial"/>
          <w:sz w:val="24"/>
          <w:szCs w:val="28"/>
        </w:rPr>
        <w:t>уществованию, социально низкий уровень жизни губительны не только для перечисленных клиентов социальной службы, но и имеют косвенное, а иногда и прямое влияние на атмосферу, и уровень цивилизо</w:t>
      </w:r>
      <w:r>
        <w:rPr>
          <w:rFonts w:ascii="Arial" w:hAnsi="Arial" w:cs="Arial"/>
          <w:sz w:val="24"/>
          <w:szCs w:val="28"/>
        </w:rPr>
        <w:t>ванности общества.</w:t>
      </w:r>
      <w:r w:rsidRPr="00EA43ED">
        <w:rPr>
          <w:rFonts w:ascii="Arial" w:hAnsi="Arial" w:cs="Arial"/>
          <w:sz w:val="24"/>
          <w:szCs w:val="28"/>
        </w:rPr>
        <w:t xml:space="preserve">  В семьях социального риска затруднено исполнение различных функций – обычно как по отношению к обществу, так и относительно членов семьи. Эти семьи находятся в трудной жизненной ситуации. К ним относятся семьи беженцев и вынужденных переселенцев; семьи военнослужащих срочной службы; семьи, проживающие в неблагополучных регионах; семьи, связанные с предприятиями и учреждениями, где своевременно не выплачивают заработную плату. Разрушение стабильности социального </w:t>
      </w:r>
      <w:r w:rsidRPr="00EA43ED">
        <w:rPr>
          <w:rFonts w:ascii="Arial" w:hAnsi="Arial" w:cs="Arial"/>
          <w:sz w:val="24"/>
          <w:szCs w:val="28"/>
        </w:rPr>
        <w:lastRenderedPageBreak/>
        <w:t>статуса, потеря уверенности в незыблемости семейного мира отрицательно действуют на взрослых и детей. Иногда это может привести к выталкиванию детей на улицу, к асоциальным формам их реакции. Сравнительно небольшая помощь, оказанная в такой момент семье, может помочь ей обрести благополучие, тогда как оставление без помощи способно перевести ее в категорию неблагополучных.</w:t>
      </w:r>
    </w:p>
    <w:p w:rsidR="002914ED" w:rsidRDefault="00A04DA4" w:rsidP="00A04DA4">
      <w:pPr>
        <w:jc w:val="center"/>
        <w:rPr>
          <w:b/>
          <w:sz w:val="32"/>
          <w:szCs w:val="28"/>
        </w:rPr>
      </w:pPr>
      <w:r w:rsidRPr="00A04DA4">
        <w:rPr>
          <w:b/>
          <w:sz w:val="32"/>
          <w:szCs w:val="28"/>
        </w:rPr>
        <w:t>Делопроизводство в социальной работе</w:t>
      </w:r>
    </w:p>
    <w:p w:rsidR="00A04DA4" w:rsidRDefault="00A04DA4" w:rsidP="00A04DA4">
      <w:pPr>
        <w:jc w:val="center"/>
        <w:rPr>
          <w:rFonts w:ascii="Arial" w:hAnsi="Arial" w:cs="Arial"/>
          <w:b/>
          <w:sz w:val="24"/>
          <w:szCs w:val="28"/>
        </w:rPr>
      </w:pPr>
      <w:r w:rsidRPr="00A04DA4">
        <w:rPr>
          <w:rFonts w:ascii="Arial" w:hAnsi="Arial" w:cs="Arial"/>
          <w:b/>
          <w:sz w:val="24"/>
          <w:szCs w:val="28"/>
        </w:rPr>
        <w:t>Подготовка и оформление управленческих документов</w:t>
      </w:r>
    </w:p>
    <w:p w:rsidR="00A04DA4" w:rsidRPr="00A04DA4" w:rsidRDefault="00A04DA4" w:rsidP="00A04DA4">
      <w:pPr>
        <w:rPr>
          <w:rFonts w:ascii="Arial" w:hAnsi="Arial" w:cs="Arial"/>
          <w:sz w:val="24"/>
          <w:szCs w:val="28"/>
        </w:rPr>
      </w:pPr>
      <w:r w:rsidRPr="00A04DA4">
        <w:rPr>
          <w:rFonts w:ascii="Arial" w:hAnsi="Arial" w:cs="Arial"/>
          <w:sz w:val="24"/>
          <w:szCs w:val="28"/>
        </w:rPr>
        <w:t>В условиях научно-технической революции произошло резкое увеличение объемов информации. Основными направлениями совершенствования документации с конца 60-х годов прошлого века становятся стандартизация и унификация, разрабатываются унифицированные системы документации, созданные по единым правилам и требованиям и содержащие информацию, необходимую для управления в определенной сфере деятельности. В настоящее время действует около двадцати унифицированных систем документации. Стандартами установлены определение, назначение и состав видов документов, входящих в унифицированные системы, а также форматы, размеры полей документов, расположение частей и зон документа.</w:t>
      </w:r>
      <w:r w:rsidR="00266974">
        <w:rPr>
          <w:rFonts w:ascii="Arial" w:hAnsi="Arial" w:cs="Arial"/>
          <w:sz w:val="24"/>
          <w:szCs w:val="28"/>
        </w:rPr>
        <w:t xml:space="preserve"> </w:t>
      </w:r>
      <w:r w:rsidRPr="00A04DA4">
        <w:rPr>
          <w:rFonts w:ascii="Arial" w:hAnsi="Arial" w:cs="Arial"/>
          <w:sz w:val="24"/>
          <w:szCs w:val="28"/>
        </w:rPr>
        <w:t xml:space="preserve">Унифицированная система организационно-распорядительной документации является системой, имеющей свой формуляр-образец (т.е. набор реквизитов и их расположение). Именно с этой системой документации сталкивается любой работник управленческого аппарата, и именно эта система документации включает наибольшее количество документов. Требования к оформлению документов этой системы изложены в ныне действующих </w:t>
      </w:r>
      <w:proofErr w:type="spellStart"/>
      <w:r w:rsidRPr="00A04DA4">
        <w:rPr>
          <w:rFonts w:ascii="Arial" w:hAnsi="Arial" w:cs="Arial"/>
          <w:sz w:val="24"/>
          <w:szCs w:val="28"/>
        </w:rPr>
        <w:t>ГОСТах</w:t>
      </w:r>
      <w:proofErr w:type="spellEnd"/>
      <w:r w:rsidRPr="00A04DA4">
        <w:rPr>
          <w:rFonts w:ascii="Arial" w:hAnsi="Arial" w:cs="Arial"/>
          <w:sz w:val="24"/>
          <w:szCs w:val="28"/>
        </w:rPr>
        <w:t xml:space="preserve"> </w:t>
      </w:r>
      <w:proofErr w:type="gramStart"/>
      <w:r w:rsidRPr="00A04DA4">
        <w:rPr>
          <w:rFonts w:ascii="Arial" w:hAnsi="Arial" w:cs="Arial"/>
          <w:sz w:val="24"/>
          <w:szCs w:val="28"/>
        </w:rPr>
        <w:t>Р</w:t>
      </w:r>
      <w:proofErr w:type="gramEnd"/>
      <w:r w:rsidRPr="00A04DA4">
        <w:rPr>
          <w:rFonts w:ascii="Arial" w:hAnsi="Arial" w:cs="Arial"/>
          <w:sz w:val="24"/>
          <w:szCs w:val="28"/>
        </w:rPr>
        <w:t xml:space="preserve"> 511141-98 «Делопроизводство и архивное дело. Термины и определения» и ГОСТ </w:t>
      </w:r>
      <w:proofErr w:type="gramStart"/>
      <w:r w:rsidRPr="00A04DA4">
        <w:rPr>
          <w:rFonts w:ascii="Arial" w:hAnsi="Arial" w:cs="Arial"/>
          <w:sz w:val="24"/>
          <w:szCs w:val="28"/>
        </w:rPr>
        <w:t>Р</w:t>
      </w:r>
      <w:proofErr w:type="gramEnd"/>
      <w:r w:rsidRPr="00A04DA4">
        <w:rPr>
          <w:rFonts w:ascii="Arial" w:hAnsi="Arial" w:cs="Arial"/>
          <w:sz w:val="24"/>
          <w:szCs w:val="28"/>
        </w:rPr>
        <w:t xml:space="preserve">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p>
    <w:p w:rsidR="00A04DA4" w:rsidRDefault="00A04DA4" w:rsidP="00A04DA4">
      <w:pPr>
        <w:rPr>
          <w:rFonts w:ascii="Arial" w:hAnsi="Arial" w:cs="Arial"/>
          <w:sz w:val="24"/>
          <w:szCs w:val="28"/>
        </w:rPr>
      </w:pPr>
      <w:r w:rsidRPr="00A04DA4">
        <w:rPr>
          <w:rFonts w:ascii="Arial" w:hAnsi="Arial" w:cs="Arial"/>
          <w:sz w:val="24"/>
          <w:szCs w:val="28"/>
        </w:rPr>
        <w:t>Каждый документ состоит из отдельных составляющих его реквизитов (элементов). Различные виды документов имеют разный набор реквизитов, он определяется назначением документов, например, протокол, акт, приказ. Для реквизита с постоянной информацией высчитывается необходимая площадь с учетом максимального набора знаков при его написании.</w:t>
      </w:r>
      <w:r w:rsidR="00194E28">
        <w:rPr>
          <w:rFonts w:ascii="Arial" w:hAnsi="Arial" w:cs="Arial"/>
          <w:noProof/>
          <w:sz w:val="24"/>
          <w:szCs w:val="28"/>
          <w:lang w:eastAsia="ru-RU"/>
        </w:rPr>
        <w:drawing>
          <wp:inline distT="0" distB="0" distL="0" distR="0">
            <wp:extent cx="5938465" cy="1333500"/>
            <wp:effectExtent l="171450" t="133350" r="138485" b="95250"/>
            <wp:docPr id="7" name="Рисунок 6" descr="1428164005_flazhok-r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28164005_flazhok-rf.jpg"/>
                    <pic:cNvPicPr/>
                  </pic:nvPicPr>
                  <pic:blipFill>
                    <a:blip r:embed="rId12" cstate="print"/>
                    <a:stretch>
                      <a:fillRect/>
                    </a:stretch>
                  </pic:blipFill>
                  <pic:spPr>
                    <a:xfrm>
                      <a:off x="0" y="0"/>
                      <a:ext cx="5940425" cy="1333940"/>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194E28" w:rsidRPr="00194E28" w:rsidRDefault="00194E28" w:rsidP="00A04DA4">
      <w:pPr>
        <w:rPr>
          <w:rFonts w:ascii="Arial" w:hAnsi="Arial" w:cs="Arial"/>
          <w:b/>
          <w:sz w:val="28"/>
          <w:szCs w:val="28"/>
        </w:rPr>
      </w:pPr>
      <w:r>
        <w:rPr>
          <w:rFonts w:ascii="Arial" w:hAnsi="Arial" w:cs="Arial"/>
          <w:b/>
          <w:sz w:val="28"/>
          <w:szCs w:val="28"/>
        </w:rPr>
        <w:t xml:space="preserve">Назаров А. </w:t>
      </w:r>
    </w:p>
    <w:p w:rsidR="002914ED" w:rsidRPr="002914ED" w:rsidRDefault="002914ED" w:rsidP="002914ED">
      <w:pPr>
        <w:jc w:val="center"/>
        <w:rPr>
          <w:rFonts w:ascii="Arial" w:hAnsi="Arial" w:cs="Arial"/>
          <w:b/>
          <w:sz w:val="32"/>
          <w:szCs w:val="28"/>
        </w:rPr>
      </w:pPr>
    </w:p>
    <w:sectPr w:rsidR="002914ED" w:rsidRPr="002914ED" w:rsidSect="00ED0E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Black">
    <w:panose1 w:val="020B0A04020102020204"/>
    <w:charset w:val="CC"/>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81148"/>
    <w:multiLevelType w:val="hybridMultilevel"/>
    <w:tmpl w:val="2F7ACAF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147F0D00"/>
    <w:multiLevelType w:val="hybridMultilevel"/>
    <w:tmpl w:val="EE8CFEAC"/>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nsid w:val="2B510263"/>
    <w:multiLevelType w:val="hybridMultilevel"/>
    <w:tmpl w:val="875C667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E6939EC"/>
    <w:multiLevelType w:val="hybridMultilevel"/>
    <w:tmpl w:val="881647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compat/>
  <w:rsids>
    <w:rsidRoot w:val="003330F0"/>
    <w:rsid w:val="0005036A"/>
    <w:rsid w:val="000575C2"/>
    <w:rsid w:val="000B3071"/>
    <w:rsid w:val="00146ECA"/>
    <w:rsid w:val="00166880"/>
    <w:rsid w:val="001760E0"/>
    <w:rsid w:val="00194E28"/>
    <w:rsid w:val="001B4AFA"/>
    <w:rsid w:val="001C438A"/>
    <w:rsid w:val="001F2D98"/>
    <w:rsid w:val="002203DF"/>
    <w:rsid w:val="00266974"/>
    <w:rsid w:val="00266DED"/>
    <w:rsid w:val="002839E6"/>
    <w:rsid w:val="002914ED"/>
    <w:rsid w:val="002D4B4D"/>
    <w:rsid w:val="002E03B3"/>
    <w:rsid w:val="003041AA"/>
    <w:rsid w:val="003330F0"/>
    <w:rsid w:val="003A661D"/>
    <w:rsid w:val="003F414D"/>
    <w:rsid w:val="00437027"/>
    <w:rsid w:val="00450C7C"/>
    <w:rsid w:val="0053196F"/>
    <w:rsid w:val="0054346F"/>
    <w:rsid w:val="005C67A2"/>
    <w:rsid w:val="00617F56"/>
    <w:rsid w:val="0067321D"/>
    <w:rsid w:val="006B5A3D"/>
    <w:rsid w:val="00720113"/>
    <w:rsid w:val="00755374"/>
    <w:rsid w:val="007F0072"/>
    <w:rsid w:val="008108C6"/>
    <w:rsid w:val="00831336"/>
    <w:rsid w:val="00846ADA"/>
    <w:rsid w:val="00871CBB"/>
    <w:rsid w:val="0087567C"/>
    <w:rsid w:val="008B4445"/>
    <w:rsid w:val="00911731"/>
    <w:rsid w:val="009F134C"/>
    <w:rsid w:val="00A04DA4"/>
    <w:rsid w:val="00A86ACD"/>
    <w:rsid w:val="00A97C62"/>
    <w:rsid w:val="00AA3CC4"/>
    <w:rsid w:val="00AD30F6"/>
    <w:rsid w:val="00AE3C4F"/>
    <w:rsid w:val="00B01BAA"/>
    <w:rsid w:val="00B03756"/>
    <w:rsid w:val="00B52E00"/>
    <w:rsid w:val="00BD0A5C"/>
    <w:rsid w:val="00BD0D0C"/>
    <w:rsid w:val="00C44B8C"/>
    <w:rsid w:val="00C45035"/>
    <w:rsid w:val="00C63A67"/>
    <w:rsid w:val="00C9495B"/>
    <w:rsid w:val="00CB5892"/>
    <w:rsid w:val="00CC7CFB"/>
    <w:rsid w:val="00D3281E"/>
    <w:rsid w:val="00D63B9D"/>
    <w:rsid w:val="00D6665E"/>
    <w:rsid w:val="00D87011"/>
    <w:rsid w:val="00DF4E5C"/>
    <w:rsid w:val="00E05ECA"/>
    <w:rsid w:val="00E07484"/>
    <w:rsid w:val="00E45CC8"/>
    <w:rsid w:val="00E6188F"/>
    <w:rsid w:val="00E675E3"/>
    <w:rsid w:val="00E91190"/>
    <w:rsid w:val="00EA43ED"/>
    <w:rsid w:val="00ED0EAF"/>
    <w:rsid w:val="00ED7B82"/>
    <w:rsid w:val="00F143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92d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E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330F0"/>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3330F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330F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30F0"/>
    <w:rPr>
      <w:rFonts w:ascii="Tahoma" w:hAnsi="Tahoma" w:cs="Tahoma"/>
      <w:sz w:val="16"/>
      <w:szCs w:val="16"/>
    </w:rPr>
  </w:style>
  <w:style w:type="paragraph" w:styleId="a7">
    <w:name w:val="Normal (Web)"/>
    <w:basedOn w:val="a"/>
    <w:uiPriority w:val="99"/>
    <w:unhideWhenUsed/>
    <w:rsid w:val="000B3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8313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166880"/>
    <w:rPr>
      <w:sz w:val="16"/>
      <w:szCs w:val="16"/>
    </w:rPr>
  </w:style>
  <w:style w:type="paragraph" w:styleId="aa">
    <w:name w:val="annotation text"/>
    <w:basedOn w:val="a"/>
    <w:link w:val="ab"/>
    <w:uiPriority w:val="99"/>
    <w:semiHidden/>
    <w:unhideWhenUsed/>
    <w:rsid w:val="00166880"/>
    <w:pPr>
      <w:spacing w:line="240" w:lineRule="auto"/>
    </w:pPr>
    <w:rPr>
      <w:sz w:val="20"/>
      <w:szCs w:val="20"/>
    </w:rPr>
  </w:style>
  <w:style w:type="character" w:customStyle="1" w:styleId="ab">
    <w:name w:val="Текст примечания Знак"/>
    <w:basedOn w:val="a0"/>
    <w:link w:val="aa"/>
    <w:uiPriority w:val="99"/>
    <w:semiHidden/>
    <w:rsid w:val="00166880"/>
    <w:rPr>
      <w:sz w:val="20"/>
      <w:szCs w:val="20"/>
    </w:rPr>
  </w:style>
  <w:style w:type="paragraph" w:styleId="ac">
    <w:name w:val="annotation subject"/>
    <w:basedOn w:val="aa"/>
    <w:next w:val="aa"/>
    <w:link w:val="ad"/>
    <w:uiPriority w:val="99"/>
    <w:semiHidden/>
    <w:unhideWhenUsed/>
    <w:rsid w:val="00166880"/>
    <w:rPr>
      <w:b/>
      <w:bCs/>
    </w:rPr>
  </w:style>
  <w:style w:type="character" w:customStyle="1" w:styleId="ad">
    <w:name w:val="Тема примечания Знак"/>
    <w:basedOn w:val="ab"/>
    <w:link w:val="ac"/>
    <w:uiPriority w:val="99"/>
    <w:semiHidden/>
    <w:rsid w:val="00166880"/>
    <w:rPr>
      <w:b/>
      <w:bCs/>
    </w:rPr>
  </w:style>
  <w:style w:type="character" w:customStyle="1" w:styleId="apple-converted-space">
    <w:name w:val="apple-converted-space"/>
    <w:basedOn w:val="a0"/>
    <w:rsid w:val="001C438A"/>
  </w:style>
</w:styles>
</file>

<file path=word/webSettings.xml><?xml version="1.0" encoding="utf-8"?>
<w:webSettings xmlns:r="http://schemas.openxmlformats.org/officeDocument/2006/relationships" xmlns:w="http://schemas.openxmlformats.org/wordprocessingml/2006/main">
  <w:divs>
    <w:div w:id="220797525">
      <w:bodyDiv w:val="1"/>
      <w:marLeft w:val="0"/>
      <w:marRight w:val="0"/>
      <w:marTop w:val="0"/>
      <w:marBottom w:val="0"/>
      <w:divBdr>
        <w:top w:val="none" w:sz="0" w:space="0" w:color="auto"/>
        <w:left w:val="none" w:sz="0" w:space="0" w:color="auto"/>
        <w:bottom w:val="none" w:sz="0" w:space="0" w:color="auto"/>
        <w:right w:val="none" w:sz="0" w:space="0" w:color="auto"/>
      </w:divBdr>
    </w:div>
    <w:div w:id="502092335">
      <w:bodyDiv w:val="1"/>
      <w:marLeft w:val="0"/>
      <w:marRight w:val="0"/>
      <w:marTop w:val="0"/>
      <w:marBottom w:val="0"/>
      <w:divBdr>
        <w:top w:val="none" w:sz="0" w:space="0" w:color="auto"/>
        <w:left w:val="none" w:sz="0" w:space="0" w:color="auto"/>
        <w:bottom w:val="none" w:sz="0" w:space="0" w:color="auto"/>
        <w:right w:val="none" w:sz="0" w:space="0" w:color="auto"/>
      </w:divBdr>
    </w:div>
    <w:div w:id="531960098">
      <w:bodyDiv w:val="1"/>
      <w:marLeft w:val="0"/>
      <w:marRight w:val="0"/>
      <w:marTop w:val="0"/>
      <w:marBottom w:val="0"/>
      <w:divBdr>
        <w:top w:val="none" w:sz="0" w:space="0" w:color="auto"/>
        <w:left w:val="none" w:sz="0" w:space="0" w:color="auto"/>
        <w:bottom w:val="none" w:sz="0" w:space="0" w:color="auto"/>
        <w:right w:val="none" w:sz="0" w:space="0" w:color="auto"/>
      </w:divBdr>
    </w:div>
    <w:div w:id="995113735">
      <w:bodyDiv w:val="1"/>
      <w:marLeft w:val="0"/>
      <w:marRight w:val="0"/>
      <w:marTop w:val="0"/>
      <w:marBottom w:val="0"/>
      <w:divBdr>
        <w:top w:val="none" w:sz="0" w:space="0" w:color="auto"/>
        <w:left w:val="none" w:sz="0" w:space="0" w:color="auto"/>
        <w:bottom w:val="none" w:sz="0" w:space="0" w:color="auto"/>
        <w:right w:val="none" w:sz="0" w:space="0" w:color="auto"/>
      </w:divBdr>
    </w:div>
    <w:div w:id="1061713562">
      <w:bodyDiv w:val="1"/>
      <w:marLeft w:val="0"/>
      <w:marRight w:val="0"/>
      <w:marTop w:val="0"/>
      <w:marBottom w:val="0"/>
      <w:divBdr>
        <w:top w:val="none" w:sz="0" w:space="0" w:color="auto"/>
        <w:left w:val="none" w:sz="0" w:space="0" w:color="auto"/>
        <w:bottom w:val="none" w:sz="0" w:space="0" w:color="auto"/>
        <w:right w:val="none" w:sz="0" w:space="0" w:color="auto"/>
      </w:divBdr>
    </w:div>
    <w:div w:id="187361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ткрытая">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9525" cap="flat" cmpd="sng" algn="ctr">
          <a:solidFill>
            <a:schemeClr val="phClr"/>
          </a:solidFill>
          <a:prstDash val="solid"/>
        </a:ln>
        <a:ln w="55000" cap="flat" cmpd="thickThin" algn="ctr">
          <a:solidFill>
            <a:schemeClr val="phClr"/>
          </a:solidFill>
          <a:prstDash val="solid"/>
        </a:ln>
        <a:ln w="63500" cap="flat" cmpd="thickThin"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fov="0">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358C5-D262-4CAD-A7B9-30125EFDB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37</Pages>
  <Words>15268</Words>
  <Characters>87028</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dcterms:created xsi:type="dcterms:W3CDTF">2015-12-14T15:21:00Z</dcterms:created>
  <dcterms:modified xsi:type="dcterms:W3CDTF">2015-12-16T19:39:00Z</dcterms:modified>
</cp:coreProperties>
</file>